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16D" w:rsidRDefault="00116A6F">
      <w:pPr>
        <w:pStyle w:val="normal0"/>
        <w:rPr>
          <w:rFonts w:ascii="Times New Roman" w:eastAsia="Times New Roman" w:hAnsi="Times New Roman" w:cs="Times New Roman"/>
          <w:b/>
          <w:color w:val="1F497D"/>
          <w:sz w:val="28"/>
          <w:szCs w:val="28"/>
        </w:rPr>
      </w:pPr>
      <w:r>
        <w:rPr>
          <w:rFonts w:ascii="Times New Roman" w:eastAsia="Times New Roman" w:hAnsi="Times New Roman" w:cs="Times New Roman"/>
          <w:b/>
          <w:color w:val="1F497D"/>
          <w:sz w:val="28"/>
          <w:szCs w:val="28"/>
        </w:rPr>
        <w:t>COMM 215: Business Statistics</w:t>
      </w:r>
    </w:p>
    <w:p w:rsidR="003F016D" w:rsidRDefault="00116A6F">
      <w:pPr>
        <w:pStyle w:val="normal0"/>
        <w:jc w:val="center"/>
        <w:rPr>
          <w:rFonts w:ascii="Times New Roman" w:eastAsia="Times New Roman" w:hAnsi="Times New Roman" w:cs="Times New Roman"/>
          <w:b/>
          <w:color w:val="1F497D"/>
          <w:sz w:val="24"/>
          <w:szCs w:val="24"/>
        </w:rPr>
      </w:pPr>
      <w:r>
        <w:rPr>
          <w:rFonts w:ascii="Times New Roman" w:eastAsia="Times New Roman" w:hAnsi="Times New Roman" w:cs="Times New Roman"/>
          <w:b/>
          <w:color w:val="1F497D"/>
          <w:sz w:val="24"/>
          <w:szCs w:val="24"/>
        </w:rPr>
        <w:t>Section EC</w:t>
      </w:r>
    </w:p>
    <w:p w:rsidR="003F016D" w:rsidRDefault="00116A6F">
      <w:pPr>
        <w:pStyle w:val="normal0"/>
        <w:jc w:val="center"/>
        <w:rPr>
          <w:rFonts w:ascii="Times New Roman" w:eastAsia="Times New Roman" w:hAnsi="Times New Roman" w:cs="Times New Roman"/>
          <w:b/>
          <w:color w:val="1F497D"/>
          <w:sz w:val="24"/>
          <w:szCs w:val="24"/>
        </w:rPr>
      </w:pPr>
      <w:r>
        <w:rPr>
          <w:rFonts w:ascii="Times New Roman" w:eastAsia="Times New Roman" w:hAnsi="Times New Roman" w:cs="Times New Roman"/>
          <w:b/>
          <w:color w:val="1F497D"/>
          <w:sz w:val="24"/>
          <w:szCs w:val="24"/>
        </w:rPr>
        <w:t>Winter 2020</w:t>
      </w:r>
    </w:p>
    <w:p w:rsidR="003F016D" w:rsidRDefault="00116A6F">
      <w:pPr>
        <w:pStyle w:val="normal0"/>
        <w:jc w:val="center"/>
        <w:rPr>
          <w:rFonts w:ascii="Times New Roman" w:eastAsia="Times New Roman" w:hAnsi="Times New Roman" w:cs="Times New Roman"/>
          <w:b/>
          <w:color w:val="1F497D"/>
          <w:sz w:val="24"/>
          <w:szCs w:val="24"/>
        </w:rPr>
      </w:pPr>
      <w:r>
        <w:rPr>
          <w:rFonts w:ascii="Times New Roman" w:eastAsia="Times New Roman" w:hAnsi="Times New Roman" w:cs="Times New Roman"/>
          <w:b/>
          <w:color w:val="1F497D"/>
          <w:sz w:val="24"/>
          <w:szCs w:val="24"/>
        </w:rPr>
        <w:t xml:space="preserve"> </w:t>
      </w:r>
    </w:p>
    <w:p w:rsidR="003F016D" w:rsidRDefault="00116A6F">
      <w:pPr>
        <w:pStyle w:val="normal0"/>
        <w:spacing w:line="256" w:lineRule="auto"/>
        <w:rPr>
          <w:rFonts w:ascii="Times New Roman" w:eastAsia="Times New Roman" w:hAnsi="Times New Roman" w:cs="Times New Roman"/>
          <w:b/>
          <w:color w:val="1F497D"/>
          <w:sz w:val="24"/>
          <w:szCs w:val="24"/>
        </w:rPr>
      </w:pPr>
      <w:r>
        <w:rPr>
          <w:rFonts w:ascii="Times New Roman" w:eastAsia="Times New Roman" w:hAnsi="Times New Roman" w:cs="Times New Roman"/>
          <w:b/>
          <w:color w:val="1F497D"/>
          <w:sz w:val="24"/>
          <w:szCs w:val="24"/>
        </w:rPr>
        <w:t>_____________________________________________________________________________________</w:t>
      </w:r>
    </w:p>
    <w:p w:rsidR="003F016D" w:rsidRDefault="00116A6F">
      <w:pPr>
        <w:pStyle w:val="normal0"/>
        <w:jc w:val="center"/>
        <w:rPr>
          <w:b/>
          <w:color w:val="002060"/>
          <w:sz w:val="24"/>
          <w:szCs w:val="24"/>
        </w:rPr>
      </w:pPr>
      <w:r>
        <w:rPr>
          <w:b/>
          <w:color w:val="002060"/>
          <w:sz w:val="24"/>
          <w:szCs w:val="24"/>
        </w:rPr>
        <w:t xml:space="preserve">Data Analysis </w:t>
      </w:r>
      <w:proofErr w:type="gramStart"/>
      <w:r>
        <w:rPr>
          <w:b/>
          <w:color w:val="002060"/>
          <w:sz w:val="24"/>
          <w:szCs w:val="24"/>
        </w:rPr>
        <w:t>Project(</w:t>
      </w:r>
      <w:proofErr w:type="gramEnd"/>
      <w:r>
        <w:rPr>
          <w:b/>
          <w:color w:val="002060"/>
          <w:sz w:val="24"/>
          <w:szCs w:val="24"/>
        </w:rPr>
        <w:t>8%)</w:t>
      </w:r>
    </w:p>
    <w:p w:rsidR="003F016D" w:rsidRDefault="00116A6F">
      <w:pPr>
        <w:pStyle w:val="normal0"/>
        <w:jc w:val="center"/>
        <w:rPr>
          <w:b/>
          <w:color w:val="002060"/>
          <w:sz w:val="24"/>
          <w:szCs w:val="24"/>
        </w:rPr>
      </w:pPr>
      <w:r>
        <w:rPr>
          <w:b/>
          <w:color w:val="002060"/>
          <w:sz w:val="24"/>
          <w:szCs w:val="24"/>
        </w:rPr>
        <w:t xml:space="preserve"> </w:t>
      </w:r>
    </w:p>
    <w:p w:rsidR="003F016D" w:rsidRDefault="00116A6F">
      <w:pPr>
        <w:pStyle w:val="normal0"/>
        <w:spacing w:line="256" w:lineRule="auto"/>
        <w:ind w:left="720"/>
        <w:rPr>
          <w:rFonts w:ascii="Times New Roman" w:eastAsia="Times New Roman" w:hAnsi="Times New Roman" w:cs="Times New Roman"/>
          <w:i/>
          <w:sz w:val="24"/>
          <w:szCs w:val="24"/>
        </w:rPr>
      </w:pPr>
      <w:r>
        <w:rPr>
          <w:rFonts w:ascii="Times New Roman" w:eastAsia="Times New Roman" w:hAnsi="Times New Roman" w:cs="Times New Roman"/>
          <w:color w:val="1F497D"/>
          <w:sz w:val="24"/>
          <w:szCs w:val="24"/>
        </w:rPr>
        <w:t>Data file:</w:t>
      </w:r>
      <w:r>
        <w:rPr>
          <w:rFonts w:ascii="Times New Roman" w:eastAsia="Times New Roman" w:hAnsi="Times New Roman" w:cs="Times New Roman"/>
          <w:b/>
          <w:color w:val="1F497D"/>
          <w:sz w:val="24"/>
          <w:szCs w:val="24"/>
        </w:rPr>
        <w:t xml:space="preserve">          </w:t>
      </w:r>
      <w:r>
        <w:rPr>
          <w:rFonts w:ascii="Times New Roman" w:eastAsia="Times New Roman" w:hAnsi="Times New Roman" w:cs="Times New Roman"/>
          <w:i/>
          <w:sz w:val="24"/>
          <w:szCs w:val="24"/>
        </w:rPr>
        <w:t>housesales_data.xlsx</w:t>
      </w:r>
    </w:p>
    <w:p w:rsidR="003F016D" w:rsidRDefault="00116A6F">
      <w:pPr>
        <w:pStyle w:val="normal0"/>
        <w:spacing w:line="256" w:lineRule="auto"/>
        <w:ind w:left="360" w:firstLine="360"/>
        <w:rPr>
          <w:rFonts w:ascii="Times New Roman" w:eastAsia="Times New Roman" w:hAnsi="Times New Roman" w:cs="Times New Roman"/>
          <w:b/>
          <w:i/>
          <w:color w:val="C00000"/>
          <w:sz w:val="24"/>
          <w:szCs w:val="24"/>
        </w:rPr>
      </w:pPr>
      <w:r>
        <w:rPr>
          <w:rFonts w:ascii="Times New Roman" w:eastAsia="Times New Roman" w:hAnsi="Times New Roman" w:cs="Times New Roman"/>
          <w:color w:val="002060"/>
          <w:sz w:val="24"/>
          <w:szCs w:val="24"/>
        </w:rPr>
        <w:t>Report uploading Deadline</w:t>
      </w:r>
      <w:r>
        <w:rPr>
          <w:rFonts w:ascii="Times New Roman" w:eastAsia="Times New Roman" w:hAnsi="Times New Roman" w:cs="Times New Roman"/>
          <w:color w:val="C00000"/>
          <w:sz w:val="24"/>
          <w:szCs w:val="24"/>
        </w:rPr>
        <w:t xml:space="preserve">:              </w:t>
      </w:r>
      <w:r>
        <w:rPr>
          <w:rFonts w:ascii="Times New Roman" w:eastAsia="Times New Roman" w:hAnsi="Times New Roman" w:cs="Times New Roman"/>
          <w:b/>
          <w:i/>
          <w:color w:val="C00000"/>
          <w:sz w:val="24"/>
          <w:szCs w:val="24"/>
        </w:rPr>
        <w:t>April 14, 2020, 23:59:59</w:t>
      </w:r>
    </w:p>
    <w:p w:rsidR="003F016D" w:rsidRDefault="00116A6F">
      <w:pPr>
        <w:pStyle w:val="normal0"/>
        <w:spacing w:line="256" w:lineRule="auto"/>
        <w:rPr>
          <w:rFonts w:ascii="Times New Roman" w:eastAsia="Times New Roman" w:hAnsi="Times New Roman" w:cs="Times New Roman"/>
          <w:b/>
          <w:color w:val="1F497D"/>
          <w:sz w:val="24"/>
          <w:szCs w:val="24"/>
        </w:rPr>
      </w:pPr>
      <w:r>
        <w:rPr>
          <w:rFonts w:ascii="Times New Roman" w:eastAsia="Times New Roman" w:hAnsi="Times New Roman" w:cs="Times New Roman"/>
          <w:b/>
          <w:color w:val="1F497D"/>
          <w:sz w:val="24"/>
          <w:szCs w:val="24"/>
        </w:rPr>
        <w:t>_____________________________________________________________________________________</w:t>
      </w:r>
    </w:p>
    <w:p w:rsidR="003F016D" w:rsidRDefault="00116A6F">
      <w:pPr>
        <w:pStyle w:val="normal0"/>
        <w:jc w:val="center"/>
        <w:rPr>
          <w:rFonts w:ascii="Times New Roman" w:eastAsia="Times New Roman" w:hAnsi="Times New Roman" w:cs="Times New Roman"/>
          <w:b/>
          <w:color w:val="1F497D"/>
          <w:sz w:val="24"/>
          <w:szCs w:val="24"/>
        </w:rPr>
      </w:pPr>
      <w:r>
        <w:rPr>
          <w:rFonts w:ascii="Times New Roman" w:eastAsia="Times New Roman" w:hAnsi="Times New Roman" w:cs="Times New Roman"/>
          <w:b/>
          <w:color w:val="1F497D"/>
          <w:sz w:val="24"/>
          <w:szCs w:val="24"/>
        </w:rPr>
        <w:t xml:space="preserve"> </w:t>
      </w:r>
    </w:p>
    <w:p w:rsidR="003F016D" w:rsidRDefault="00116A6F">
      <w:pPr>
        <w:pStyle w:val="normal0"/>
        <w:spacing w:after="160"/>
        <w:rPr>
          <w:rFonts w:ascii="Times New Roman" w:eastAsia="Times New Roman" w:hAnsi="Times New Roman" w:cs="Times New Roman"/>
          <w:b/>
          <w:color w:val="002060"/>
          <w:sz w:val="24"/>
          <w:szCs w:val="24"/>
        </w:rPr>
      </w:pPr>
      <w:r>
        <w:rPr>
          <w:rFonts w:ascii="Times New Roman" w:eastAsia="Times New Roman" w:hAnsi="Times New Roman" w:cs="Times New Roman"/>
          <w:b/>
          <w:color w:val="002060"/>
          <w:sz w:val="24"/>
          <w:szCs w:val="24"/>
        </w:rPr>
        <w:t>Description</w:t>
      </w:r>
    </w:p>
    <w:p w:rsidR="003F016D" w:rsidRDefault="00116A6F">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Analytics Division of your </w:t>
      </w:r>
      <w:proofErr w:type="spellStart"/>
      <w:r>
        <w:rPr>
          <w:rFonts w:ascii="Times New Roman" w:eastAsia="Times New Roman" w:hAnsi="Times New Roman" w:cs="Times New Roman"/>
          <w:sz w:val="24"/>
          <w:szCs w:val="24"/>
        </w:rPr>
        <w:t>organizationis</w:t>
      </w:r>
      <w:proofErr w:type="spellEnd"/>
      <w:r>
        <w:rPr>
          <w:rFonts w:ascii="Times New Roman" w:eastAsia="Times New Roman" w:hAnsi="Times New Roman" w:cs="Times New Roman"/>
          <w:sz w:val="24"/>
          <w:szCs w:val="24"/>
        </w:rPr>
        <w:t xml:space="preserve"> entrusted with a consulting contract for a city that plans to institute a policy on h</w:t>
      </w:r>
      <w:r>
        <w:rPr>
          <w:rFonts w:ascii="Times New Roman" w:eastAsia="Times New Roman" w:hAnsi="Times New Roman" w:cs="Times New Roman"/>
          <w:sz w:val="24"/>
          <w:szCs w:val="24"/>
        </w:rPr>
        <w:t xml:space="preserve">ome sales </w:t>
      </w:r>
      <w:proofErr w:type="spellStart"/>
      <w:r>
        <w:rPr>
          <w:rFonts w:ascii="Times New Roman" w:eastAsia="Times New Roman" w:hAnsi="Times New Roman" w:cs="Times New Roman"/>
          <w:sz w:val="24"/>
          <w:szCs w:val="24"/>
        </w:rPr>
        <w:t>transactions.As</w:t>
      </w:r>
      <w:proofErr w:type="spellEnd"/>
      <w:r>
        <w:rPr>
          <w:rFonts w:ascii="Times New Roman" w:eastAsia="Times New Roman" w:hAnsi="Times New Roman" w:cs="Times New Roman"/>
          <w:sz w:val="24"/>
          <w:szCs w:val="24"/>
        </w:rPr>
        <w:t xml:space="preserve"> a member of the team, you have accessed a random sample </w:t>
      </w:r>
      <w:proofErr w:type="spellStart"/>
      <w:r>
        <w:rPr>
          <w:rFonts w:ascii="Times New Roman" w:eastAsia="Times New Roman" w:hAnsi="Times New Roman" w:cs="Times New Roman"/>
          <w:sz w:val="24"/>
          <w:szCs w:val="24"/>
        </w:rPr>
        <w:t>oftransactions</w:t>
      </w:r>
      <w:proofErr w:type="spellEnd"/>
      <w:r>
        <w:rPr>
          <w:rFonts w:ascii="Times New Roman" w:eastAsia="Times New Roman" w:hAnsi="Times New Roman" w:cs="Times New Roman"/>
          <w:sz w:val="24"/>
          <w:szCs w:val="24"/>
        </w:rPr>
        <w:t xml:space="preserve"> obtained for home sales between 2015 and 2018.The data file contains information on sales prices as it relates to various characteristics of the homes and surr</w:t>
      </w:r>
      <w:r>
        <w:rPr>
          <w:rFonts w:ascii="Times New Roman" w:eastAsia="Times New Roman" w:hAnsi="Times New Roman" w:cs="Times New Roman"/>
          <w:sz w:val="24"/>
          <w:szCs w:val="24"/>
        </w:rPr>
        <w:t xml:space="preserve">ounding property. Each line of the data set has an identification number and provides information on 6 other variables. </w:t>
      </w:r>
    </w:p>
    <w:p w:rsidR="003F016D" w:rsidRDefault="00116A6F">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F016D" w:rsidRDefault="00116A6F">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PPS sample with constraints on column values was taken from a bigger data set, (kc_house_data.csv) accessed from kaggle.com, cleaned </w:t>
      </w:r>
      <w:r>
        <w:rPr>
          <w:rFonts w:ascii="Times New Roman" w:eastAsia="Times New Roman" w:hAnsi="Times New Roman" w:cs="Times New Roman"/>
          <w:sz w:val="24"/>
          <w:szCs w:val="24"/>
        </w:rPr>
        <w:t>and modified to meet the level of this course for a data analysis project.</w:t>
      </w:r>
    </w:p>
    <w:p w:rsidR="003F016D" w:rsidRDefault="00116A6F">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F016D" w:rsidRDefault="00116A6F">
      <w:pPr>
        <w:pStyle w:val="normal0"/>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data set, </w:t>
      </w:r>
      <w:proofErr w:type="spellStart"/>
      <w:r>
        <w:rPr>
          <w:rFonts w:ascii="Times New Roman" w:eastAsia="Times New Roman" w:hAnsi="Times New Roman" w:cs="Times New Roman"/>
          <w:b/>
          <w:sz w:val="24"/>
          <w:szCs w:val="24"/>
        </w:rPr>
        <w:t>HouseSales_data.xlsx</w:t>
      </w:r>
      <w:proofErr w:type="gramStart"/>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contains</w:t>
      </w:r>
      <w:proofErr w:type="spellEnd"/>
      <w:proofErr w:type="gramEnd"/>
      <w:r>
        <w:rPr>
          <w:rFonts w:ascii="Times New Roman" w:eastAsia="Times New Roman" w:hAnsi="Times New Roman" w:cs="Times New Roman"/>
          <w:sz w:val="24"/>
          <w:szCs w:val="24"/>
        </w:rPr>
        <w:t xml:space="preserve"> the following variables:</w:t>
      </w:r>
    </w:p>
    <w:p w:rsidR="003F016D" w:rsidRDefault="00116A6F">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
        <w:tblW w:w="69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3240"/>
        <w:gridCol w:w="3690"/>
      </w:tblGrid>
      <w:tr w:rsidR="003F016D">
        <w:trPr>
          <w:trHeight w:val="485"/>
        </w:trPr>
        <w:tc>
          <w:tcPr>
            <w:tcW w:w="3240" w:type="dxa"/>
            <w:tcBorders>
              <w:top w:val="single" w:sz="8" w:space="0" w:color="000000"/>
            </w:tcBorders>
            <w:tcMar>
              <w:top w:w="100" w:type="dxa"/>
              <w:left w:w="100" w:type="dxa"/>
              <w:bottom w:w="100" w:type="dxa"/>
              <w:right w:w="100" w:type="dxa"/>
            </w:tcMar>
          </w:tcPr>
          <w:p w:rsidR="003F016D" w:rsidRDefault="00116A6F">
            <w:pPr>
              <w:pStyle w:val="normal0"/>
              <w:ind w:left="1340"/>
              <w:rPr>
                <w:rFonts w:ascii="Times New Roman" w:eastAsia="Times New Roman" w:hAnsi="Times New Roman" w:cs="Times New Roman"/>
                <w:sz w:val="24"/>
                <w:szCs w:val="24"/>
              </w:rPr>
            </w:pPr>
            <w:r>
              <w:rPr>
                <w:rFonts w:ascii="Times New Roman" w:eastAsia="Times New Roman" w:hAnsi="Times New Roman" w:cs="Times New Roman"/>
                <w:sz w:val="24"/>
                <w:szCs w:val="24"/>
              </w:rPr>
              <w:t>IDNO</w:t>
            </w:r>
          </w:p>
        </w:tc>
        <w:tc>
          <w:tcPr>
            <w:tcW w:w="3690" w:type="dxa"/>
            <w:tcBorders>
              <w:top w:val="single" w:sz="8" w:space="0" w:color="000000"/>
            </w:tcBorders>
            <w:tcMar>
              <w:top w:w="100" w:type="dxa"/>
              <w:left w:w="100" w:type="dxa"/>
              <w:bottom w:w="100" w:type="dxa"/>
              <w:right w:w="100" w:type="dxa"/>
            </w:tcMar>
          </w:tcPr>
          <w:p w:rsidR="003F016D" w:rsidRDefault="00116A6F">
            <w:pPr>
              <w:pStyle w:val="normal0"/>
              <w:ind w:left="1340"/>
              <w:rPr>
                <w:rFonts w:ascii="Times New Roman" w:eastAsia="Times New Roman" w:hAnsi="Times New Roman" w:cs="Times New Roman"/>
                <w:sz w:val="24"/>
                <w:szCs w:val="24"/>
              </w:rPr>
            </w:pPr>
            <w:r>
              <w:rPr>
                <w:rFonts w:ascii="Times New Roman" w:eastAsia="Times New Roman" w:hAnsi="Times New Roman" w:cs="Times New Roman"/>
                <w:sz w:val="24"/>
                <w:szCs w:val="24"/>
              </w:rPr>
              <w:t>Identification number</w:t>
            </w:r>
          </w:p>
        </w:tc>
      </w:tr>
      <w:tr w:rsidR="003F016D">
        <w:trPr>
          <w:trHeight w:val="470"/>
        </w:trPr>
        <w:tc>
          <w:tcPr>
            <w:tcW w:w="3240" w:type="dxa"/>
            <w:tcMar>
              <w:top w:w="100" w:type="dxa"/>
              <w:left w:w="100" w:type="dxa"/>
              <w:bottom w:w="100" w:type="dxa"/>
              <w:right w:w="100" w:type="dxa"/>
            </w:tcMar>
          </w:tcPr>
          <w:p w:rsidR="003F016D" w:rsidRDefault="00116A6F">
            <w:pPr>
              <w:pStyle w:val="normal0"/>
              <w:ind w:left="1340"/>
              <w:rPr>
                <w:rFonts w:ascii="Times New Roman" w:eastAsia="Times New Roman" w:hAnsi="Times New Roman" w:cs="Times New Roman"/>
                <w:sz w:val="24"/>
                <w:szCs w:val="24"/>
              </w:rPr>
            </w:pPr>
            <w:r>
              <w:rPr>
                <w:rFonts w:ascii="Times New Roman" w:eastAsia="Times New Roman" w:hAnsi="Times New Roman" w:cs="Times New Roman"/>
                <w:sz w:val="24"/>
                <w:szCs w:val="24"/>
              </w:rPr>
              <w:t>PRICE</w:t>
            </w:r>
          </w:p>
        </w:tc>
        <w:tc>
          <w:tcPr>
            <w:tcW w:w="3690" w:type="dxa"/>
            <w:tcMar>
              <w:top w:w="100" w:type="dxa"/>
              <w:left w:w="100" w:type="dxa"/>
              <w:bottom w:w="100" w:type="dxa"/>
              <w:right w:w="100" w:type="dxa"/>
            </w:tcMar>
          </w:tcPr>
          <w:p w:rsidR="003F016D" w:rsidRDefault="00116A6F">
            <w:pPr>
              <w:pStyle w:val="normal0"/>
              <w:ind w:left="13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Prediction </w:t>
            </w:r>
            <w:proofErr w:type="spellStart"/>
            <w:r>
              <w:rPr>
                <w:rFonts w:ascii="Times New Roman" w:eastAsia="Times New Roman" w:hAnsi="Times New Roman" w:cs="Times New Roman"/>
                <w:sz w:val="24"/>
                <w:szCs w:val="24"/>
              </w:rPr>
              <w:t>targetPrice</w:t>
            </w:r>
            <w:proofErr w:type="spellEnd"/>
            <w:r>
              <w:rPr>
                <w:rFonts w:ascii="Times New Roman" w:eastAsia="Times New Roman" w:hAnsi="Times New Roman" w:cs="Times New Roman"/>
                <w:sz w:val="24"/>
                <w:szCs w:val="24"/>
              </w:rPr>
              <w:t xml:space="preserve"> (dollars)</w:t>
            </w:r>
          </w:p>
        </w:tc>
      </w:tr>
      <w:tr w:rsidR="003F016D">
        <w:trPr>
          <w:trHeight w:val="470"/>
        </w:trPr>
        <w:tc>
          <w:tcPr>
            <w:tcW w:w="3240" w:type="dxa"/>
            <w:tcMar>
              <w:top w:w="100" w:type="dxa"/>
              <w:left w:w="100" w:type="dxa"/>
              <w:bottom w:w="100" w:type="dxa"/>
              <w:right w:w="100" w:type="dxa"/>
            </w:tcMar>
          </w:tcPr>
          <w:p w:rsidR="003F016D" w:rsidRDefault="00116A6F">
            <w:pPr>
              <w:pStyle w:val="normal0"/>
              <w:ind w:left="13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BEDROOMS</w:t>
            </w:r>
          </w:p>
        </w:tc>
        <w:tc>
          <w:tcPr>
            <w:tcW w:w="3690" w:type="dxa"/>
            <w:tcMar>
              <w:top w:w="100" w:type="dxa"/>
              <w:left w:w="100" w:type="dxa"/>
              <w:bottom w:w="100" w:type="dxa"/>
              <w:right w:w="100" w:type="dxa"/>
            </w:tcMar>
          </w:tcPr>
          <w:p w:rsidR="003F016D" w:rsidRDefault="00116A6F">
            <w:pPr>
              <w:pStyle w:val="normal0"/>
              <w:ind w:left="1340"/>
              <w:rPr>
                <w:rFonts w:ascii="Times New Roman" w:eastAsia="Times New Roman" w:hAnsi="Times New Roman" w:cs="Times New Roman"/>
                <w:sz w:val="24"/>
                <w:szCs w:val="24"/>
              </w:rPr>
            </w:pPr>
            <w:r>
              <w:rPr>
                <w:rFonts w:ascii="Times New Roman" w:eastAsia="Times New Roman" w:hAnsi="Times New Roman" w:cs="Times New Roman"/>
                <w:sz w:val="24"/>
                <w:szCs w:val="24"/>
              </w:rPr>
              <w:t>Bedrooms/House</w:t>
            </w:r>
          </w:p>
        </w:tc>
      </w:tr>
      <w:tr w:rsidR="003F016D">
        <w:trPr>
          <w:trHeight w:val="470"/>
        </w:trPr>
        <w:tc>
          <w:tcPr>
            <w:tcW w:w="3240" w:type="dxa"/>
            <w:tcMar>
              <w:top w:w="100" w:type="dxa"/>
              <w:left w:w="100" w:type="dxa"/>
              <w:bottom w:w="100" w:type="dxa"/>
              <w:right w:w="100" w:type="dxa"/>
            </w:tcMar>
          </w:tcPr>
          <w:p w:rsidR="003F016D" w:rsidRDefault="00116A6F">
            <w:pPr>
              <w:pStyle w:val="normal0"/>
              <w:ind w:left="13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BATHROOMS</w:t>
            </w:r>
          </w:p>
        </w:tc>
        <w:tc>
          <w:tcPr>
            <w:tcW w:w="3690" w:type="dxa"/>
            <w:tcMar>
              <w:top w:w="100" w:type="dxa"/>
              <w:left w:w="100" w:type="dxa"/>
              <w:bottom w:w="100" w:type="dxa"/>
              <w:right w:w="100" w:type="dxa"/>
            </w:tcMar>
          </w:tcPr>
          <w:p w:rsidR="003F016D" w:rsidRDefault="00116A6F">
            <w:pPr>
              <w:pStyle w:val="normal0"/>
              <w:ind w:left="1340"/>
              <w:rPr>
                <w:rFonts w:ascii="Times New Roman" w:eastAsia="Times New Roman" w:hAnsi="Times New Roman" w:cs="Times New Roman"/>
                <w:sz w:val="24"/>
                <w:szCs w:val="24"/>
              </w:rPr>
            </w:pPr>
            <w:r>
              <w:rPr>
                <w:rFonts w:ascii="Times New Roman" w:eastAsia="Times New Roman" w:hAnsi="Times New Roman" w:cs="Times New Roman"/>
                <w:sz w:val="24"/>
                <w:szCs w:val="24"/>
              </w:rPr>
              <w:t>Bathrooms/House</w:t>
            </w:r>
          </w:p>
        </w:tc>
      </w:tr>
      <w:tr w:rsidR="003F016D">
        <w:trPr>
          <w:trHeight w:val="470"/>
        </w:trPr>
        <w:tc>
          <w:tcPr>
            <w:tcW w:w="3240" w:type="dxa"/>
            <w:tcMar>
              <w:top w:w="100" w:type="dxa"/>
              <w:left w:w="100" w:type="dxa"/>
              <w:bottom w:w="100" w:type="dxa"/>
              <w:right w:w="100" w:type="dxa"/>
            </w:tcMar>
          </w:tcPr>
          <w:p w:rsidR="003F016D" w:rsidRDefault="00116A6F">
            <w:pPr>
              <w:pStyle w:val="normal0"/>
              <w:ind w:left="1340"/>
              <w:rPr>
                <w:rFonts w:ascii="Times New Roman" w:eastAsia="Times New Roman" w:hAnsi="Times New Roman" w:cs="Times New Roman"/>
                <w:sz w:val="24"/>
                <w:szCs w:val="24"/>
              </w:rPr>
            </w:pPr>
            <w:r>
              <w:rPr>
                <w:rFonts w:ascii="Times New Roman" w:eastAsia="Times New Roman" w:hAnsi="Times New Roman" w:cs="Times New Roman"/>
                <w:sz w:val="24"/>
                <w:szCs w:val="24"/>
              </w:rPr>
              <w:t>SQFT_LIVING</w:t>
            </w:r>
          </w:p>
        </w:tc>
        <w:tc>
          <w:tcPr>
            <w:tcW w:w="3690" w:type="dxa"/>
            <w:tcMar>
              <w:top w:w="100" w:type="dxa"/>
              <w:left w:w="100" w:type="dxa"/>
              <w:bottom w:w="100" w:type="dxa"/>
              <w:right w:w="100" w:type="dxa"/>
            </w:tcMar>
          </w:tcPr>
          <w:p w:rsidR="003F016D" w:rsidRDefault="00116A6F">
            <w:pPr>
              <w:pStyle w:val="normal0"/>
              <w:ind w:left="1340"/>
              <w:rPr>
                <w:rFonts w:ascii="Times New Roman" w:eastAsia="Times New Roman" w:hAnsi="Times New Roman" w:cs="Times New Roman"/>
                <w:sz w:val="24"/>
                <w:szCs w:val="24"/>
              </w:rPr>
            </w:pPr>
            <w:r>
              <w:rPr>
                <w:rFonts w:ascii="Times New Roman" w:eastAsia="Times New Roman" w:hAnsi="Times New Roman" w:cs="Times New Roman"/>
                <w:sz w:val="24"/>
                <w:szCs w:val="24"/>
              </w:rPr>
              <w:t>Square footage of the home</w:t>
            </w:r>
          </w:p>
        </w:tc>
      </w:tr>
      <w:tr w:rsidR="003F016D">
        <w:trPr>
          <w:trHeight w:val="470"/>
        </w:trPr>
        <w:tc>
          <w:tcPr>
            <w:tcW w:w="3240" w:type="dxa"/>
            <w:tcMar>
              <w:top w:w="100" w:type="dxa"/>
              <w:left w:w="100" w:type="dxa"/>
              <w:bottom w:w="100" w:type="dxa"/>
              <w:right w:w="100" w:type="dxa"/>
            </w:tcMar>
          </w:tcPr>
          <w:p w:rsidR="003F016D" w:rsidRDefault="00116A6F">
            <w:pPr>
              <w:pStyle w:val="normal0"/>
              <w:ind w:left="13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SQFT_LOT</w:t>
            </w:r>
          </w:p>
        </w:tc>
        <w:tc>
          <w:tcPr>
            <w:tcW w:w="3690" w:type="dxa"/>
            <w:tcMar>
              <w:top w:w="100" w:type="dxa"/>
              <w:left w:w="100" w:type="dxa"/>
              <w:bottom w:w="100" w:type="dxa"/>
              <w:right w:w="100" w:type="dxa"/>
            </w:tcMar>
          </w:tcPr>
          <w:p w:rsidR="003F016D" w:rsidRDefault="00116A6F">
            <w:pPr>
              <w:pStyle w:val="normal0"/>
              <w:ind w:left="1340"/>
              <w:rPr>
                <w:rFonts w:ascii="Times New Roman" w:eastAsia="Times New Roman" w:hAnsi="Times New Roman" w:cs="Times New Roman"/>
                <w:sz w:val="24"/>
                <w:szCs w:val="24"/>
              </w:rPr>
            </w:pPr>
            <w:r>
              <w:rPr>
                <w:rFonts w:ascii="Times New Roman" w:eastAsia="Times New Roman" w:hAnsi="Times New Roman" w:cs="Times New Roman"/>
                <w:sz w:val="24"/>
                <w:szCs w:val="24"/>
              </w:rPr>
              <w:t>Square footage of the lot</w:t>
            </w:r>
          </w:p>
        </w:tc>
      </w:tr>
      <w:tr w:rsidR="003F016D">
        <w:trPr>
          <w:trHeight w:val="740"/>
        </w:trPr>
        <w:tc>
          <w:tcPr>
            <w:tcW w:w="3240" w:type="dxa"/>
            <w:tcBorders>
              <w:bottom w:val="single" w:sz="8" w:space="0" w:color="000000"/>
            </w:tcBorders>
            <w:tcMar>
              <w:top w:w="100" w:type="dxa"/>
              <w:left w:w="100" w:type="dxa"/>
              <w:bottom w:w="100" w:type="dxa"/>
              <w:right w:w="100" w:type="dxa"/>
            </w:tcMar>
          </w:tcPr>
          <w:p w:rsidR="003F016D" w:rsidRDefault="00116A6F">
            <w:pPr>
              <w:pStyle w:val="normal0"/>
              <w:ind w:left="1340"/>
              <w:rPr>
                <w:rFonts w:ascii="Times New Roman" w:eastAsia="Times New Roman" w:hAnsi="Times New Roman" w:cs="Times New Roman"/>
                <w:sz w:val="24"/>
                <w:szCs w:val="24"/>
              </w:rPr>
            </w:pPr>
            <w:r>
              <w:rPr>
                <w:rFonts w:ascii="Times New Roman" w:eastAsia="Times New Roman" w:hAnsi="Times New Roman" w:cs="Times New Roman"/>
                <w:sz w:val="24"/>
                <w:szCs w:val="24"/>
              </w:rPr>
              <w:t>GRADE</w:t>
            </w:r>
          </w:p>
        </w:tc>
        <w:tc>
          <w:tcPr>
            <w:tcW w:w="3690" w:type="dxa"/>
            <w:tcBorders>
              <w:bottom w:val="single" w:sz="8" w:space="0" w:color="000000"/>
            </w:tcBorders>
            <w:tcMar>
              <w:top w:w="100" w:type="dxa"/>
              <w:left w:w="100" w:type="dxa"/>
              <w:bottom w:w="100" w:type="dxa"/>
              <w:right w:w="100" w:type="dxa"/>
            </w:tcMar>
          </w:tcPr>
          <w:p w:rsidR="003F016D" w:rsidRDefault="00116A6F">
            <w:pPr>
              <w:pStyle w:val="normal0"/>
              <w:ind w:left="1340"/>
              <w:rPr>
                <w:rFonts w:ascii="Times New Roman" w:eastAsia="Times New Roman" w:hAnsi="Times New Roman" w:cs="Times New Roman"/>
                <w:sz w:val="24"/>
                <w:szCs w:val="24"/>
              </w:rPr>
            </w:pPr>
            <w:r>
              <w:rPr>
                <w:rFonts w:ascii="Times New Roman" w:eastAsia="Times New Roman" w:hAnsi="Times New Roman" w:cs="Times New Roman"/>
                <w:sz w:val="24"/>
                <w:szCs w:val="24"/>
              </w:rPr>
              <w:t>Overall grade given to the housing unit (1 for lowest, …, 11 for the best)</w:t>
            </w:r>
          </w:p>
        </w:tc>
      </w:tr>
    </w:tbl>
    <w:p w:rsidR="003F016D" w:rsidRDefault="00116A6F">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F016D" w:rsidRDefault="00116A6F">
      <w:pPr>
        <w:pStyle w:val="normal0"/>
        <w:spacing w:line="275" w:lineRule="auto"/>
        <w:jc w:val="both"/>
        <w:rPr>
          <w:b/>
          <w:color w:val="002060"/>
          <w:sz w:val="24"/>
          <w:szCs w:val="24"/>
        </w:rPr>
      </w:pPr>
      <w:r>
        <w:rPr>
          <w:b/>
          <w:color w:val="002060"/>
          <w:sz w:val="24"/>
          <w:szCs w:val="24"/>
        </w:rPr>
        <w:t xml:space="preserve">Managerial Report </w:t>
      </w:r>
    </w:p>
    <w:p w:rsidR="003F016D" w:rsidRDefault="00116A6F">
      <w:pPr>
        <w:pStyle w:val="normal0"/>
        <w:spacing w:line="275" w:lineRule="auto"/>
        <w:jc w:val="both"/>
        <w:rPr>
          <w:sz w:val="24"/>
          <w:szCs w:val="24"/>
        </w:rPr>
      </w:pPr>
      <w:r>
        <w:rPr>
          <w:sz w:val="24"/>
          <w:szCs w:val="24"/>
        </w:rPr>
        <w:t xml:space="preserve"> </w:t>
      </w:r>
    </w:p>
    <w:p w:rsidR="003F016D" w:rsidRDefault="00116A6F">
      <w:pPr>
        <w:pStyle w:val="normal0"/>
        <w:jc w:val="both"/>
      </w:pPr>
      <w:r>
        <w:t xml:space="preserve">Use </w:t>
      </w:r>
      <w:r>
        <w:rPr>
          <w:i/>
        </w:rPr>
        <w:t xml:space="preserve">appropriate (applicable) methods of descriptive statistics, including tables and plots, to summarize the data </w:t>
      </w:r>
      <w:r>
        <w:rPr>
          <w:highlight w:val="white"/>
        </w:rPr>
        <w:t>(depending on the data type - quantitative continuous or discrete and qualitative or categorical)</w:t>
      </w:r>
      <w:r>
        <w:t>. That is, prepare appropriate tables of descript</w:t>
      </w:r>
      <w:r>
        <w:t>ive statistics (</w:t>
      </w:r>
      <w:r>
        <w:rPr>
          <w:highlight w:val="yellow"/>
        </w:rPr>
        <w:t>mean, standard deviation, coefficient of variation, quartiles, IQR, correlations</w:t>
      </w:r>
      <w:r>
        <w:t>) and appropriate plots (</w:t>
      </w:r>
      <w:r>
        <w:rPr>
          <w:highlight w:val="yellow"/>
        </w:rPr>
        <w:t xml:space="preserve">histograms, </w:t>
      </w:r>
      <w:proofErr w:type="spellStart"/>
      <w:r>
        <w:rPr>
          <w:highlight w:val="yellow"/>
        </w:rPr>
        <w:t>dotplots</w:t>
      </w:r>
      <w:proofErr w:type="spellEnd"/>
      <w:r>
        <w:rPr>
          <w:highlight w:val="yellow"/>
        </w:rPr>
        <w:t xml:space="preserve">, bar/pie charts, stem plots, </w:t>
      </w:r>
      <w:proofErr w:type="spellStart"/>
      <w:r>
        <w:rPr>
          <w:highlight w:val="yellow"/>
        </w:rPr>
        <w:t>boxplots</w:t>
      </w:r>
      <w:proofErr w:type="spellEnd"/>
      <w:r>
        <w:rPr>
          <w:highlight w:val="yellow"/>
        </w:rPr>
        <w:t xml:space="preserve">, </w:t>
      </w:r>
      <w:proofErr w:type="spellStart"/>
      <w:r>
        <w:rPr>
          <w:highlight w:val="yellow"/>
        </w:rPr>
        <w:t>scatterplots</w:t>
      </w:r>
      <w:proofErr w:type="spellEnd"/>
      <w:r>
        <w:t xml:space="preserve">) of the variables, </w:t>
      </w:r>
      <w:r>
        <w:rPr>
          <w:i/>
        </w:rPr>
        <w:t xml:space="preserve">overall and when appropriate, by </w:t>
      </w:r>
      <w:proofErr w:type="spellStart"/>
      <w:r>
        <w:rPr>
          <w:i/>
        </w:rPr>
        <w:t>categories</w:t>
      </w:r>
      <w:r>
        <w:rPr>
          <w:i/>
        </w:rPr>
        <w:t>.</w:t>
      </w:r>
      <w:r>
        <w:rPr>
          <w:highlight w:val="yellow"/>
        </w:rPr>
        <w:t>You</w:t>
      </w:r>
      <w:proofErr w:type="spellEnd"/>
      <w:r>
        <w:rPr>
          <w:highlight w:val="yellow"/>
        </w:rPr>
        <w:t xml:space="preserve"> are expected to produce displays that will allow you to describe the distribution in terms of symmetry, dispersion, and outlying </w:t>
      </w:r>
      <w:proofErr w:type="spellStart"/>
      <w:r>
        <w:rPr>
          <w:highlight w:val="yellow"/>
        </w:rPr>
        <w:t>observations</w:t>
      </w:r>
      <w:r>
        <w:rPr>
          <w:highlight w:val="white"/>
        </w:rPr>
        <w:t>.</w:t>
      </w:r>
      <w:r>
        <w:t>Present</w:t>
      </w:r>
      <w:proofErr w:type="spellEnd"/>
      <w:r>
        <w:t xml:space="preserve"> the summaries of statistical </w:t>
      </w:r>
      <w:proofErr w:type="spellStart"/>
      <w:r>
        <w:t>resultsthat</w:t>
      </w:r>
      <w:proofErr w:type="spellEnd"/>
      <w:r>
        <w:t xml:space="preserve"> will be beneficial in communicating to others.  The results </w:t>
      </w:r>
      <w:r>
        <w:t>must be fully discussed and clearly explained in context addressing the issues.</w:t>
      </w:r>
    </w:p>
    <w:p w:rsidR="003F016D" w:rsidRDefault="00116A6F">
      <w:pPr>
        <w:pStyle w:val="normal0"/>
        <w:jc w:val="both"/>
      </w:pPr>
      <w:r>
        <w:t xml:space="preserve"> </w:t>
      </w:r>
    </w:p>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116A6F">
      <w:pPr>
        <w:pStyle w:val="normal0"/>
        <w:jc w:val="both"/>
        <w:rPr>
          <w:sz w:val="24"/>
          <w:szCs w:val="24"/>
        </w:rPr>
      </w:pPr>
      <w:r>
        <w:t>Follow the guideline for preparing the project report.  As part of the analysis, you are expected to address the following questions:</w:t>
      </w:r>
    </w:p>
    <w:p w:rsidR="003F016D" w:rsidRDefault="00116A6F">
      <w:pPr>
        <w:pStyle w:val="normal0"/>
        <w:spacing w:line="275" w:lineRule="auto"/>
        <w:jc w:val="both"/>
        <w:rPr>
          <w:sz w:val="24"/>
          <w:szCs w:val="24"/>
        </w:rPr>
      </w:pPr>
      <w:r>
        <w:rPr>
          <w:sz w:val="24"/>
          <w:szCs w:val="24"/>
        </w:rPr>
        <w:t xml:space="preserve"> </w:t>
      </w:r>
    </w:p>
    <w:p w:rsidR="003F016D" w:rsidRDefault="00116A6F">
      <w:pPr>
        <w:pStyle w:val="normal0"/>
        <w:ind w:left="720" w:hanging="360"/>
        <w:jc w:val="both"/>
      </w:pPr>
      <w:r>
        <w:t>1.</w:t>
      </w:r>
      <w:r>
        <w:rPr>
          <w:rFonts w:ascii="Times New Roman" w:eastAsia="Times New Roman" w:hAnsi="Times New Roman" w:cs="Times New Roman"/>
          <w:sz w:val="14"/>
          <w:szCs w:val="14"/>
        </w:rPr>
        <w:t xml:space="preserve">     </w:t>
      </w:r>
      <w:r>
        <w:t xml:space="preserve"> </w:t>
      </w:r>
    </w:p>
    <w:p w:rsidR="003F016D" w:rsidRDefault="00116A6F">
      <w:pPr>
        <w:pStyle w:val="normal0"/>
        <w:ind w:left="1540" w:hanging="360"/>
        <w:jc w:val="both"/>
        <w:rPr>
          <w:highlight w:val="yellow"/>
        </w:rPr>
      </w:pPr>
      <w:r>
        <w:rPr>
          <w:highlight w:val="yellow"/>
        </w:rPr>
        <w:lastRenderedPageBreak/>
        <w:t>a.</w:t>
      </w:r>
      <w:r>
        <w:rPr>
          <w:rFonts w:ascii="Times New Roman" w:eastAsia="Times New Roman" w:hAnsi="Times New Roman" w:cs="Times New Roman"/>
          <w:sz w:val="14"/>
          <w:szCs w:val="14"/>
          <w:highlight w:val="yellow"/>
        </w:rPr>
        <w:t xml:space="preserve">    </w:t>
      </w:r>
      <w:r>
        <w:rPr>
          <w:highlight w:val="yellow"/>
        </w:rPr>
        <w:t xml:space="preserve">Prepare tables of descriptive statistics of price, square footage of homes and square footage of lots. Discuss. </w:t>
      </w:r>
    </w:p>
    <w:p w:rsidR="003F016D" w:rsidRDefault="003F016D">
      <w:pPr>
        <w:pStyle w:val="normal0"/>
        <w:ind w:left="1540" w:hanging="360"/>
        <w:jc w:val="both"/>
        <w:rPr>
          <w:highlight w:val="yellow"/>
        </w:rPr>
      </w:pPr>
    </w:p>
    <w:p w:rsidR="003F016D" w:rsidRDefault="00116A6F">
      <w:pPr>
        <w:pStyle w:val="normal0"/>
        <w:ind w:left="1540" w:hanging="360"/>
        <w:jc w:val="both"/>
        <w:rPr>
          <w:highlight w:val="yellow"/>
        </w:rPr>
      </w:pPr>
      <w:r>
        <w:rPr>
          <w:highlight w:val="yellow"/>
        </w:rPr>
        <w:t>Table 1.1</w:t>
      </w:r>
    </w:p>
    <w:p w:rsidR="003F016D" w:rsidRDefault="00116A6F">
      <w:pPr>
        <w:pStyle w:val="normal0"/>
        <w:ind w:left="1540" w:hanging="360"/>
        <w:jc w:val="both"/>
        <w:rPr>
          <w:highlight w:val="yellow"/>
        </w:rPr>
      </w:pPr>
      <w:r>
        <w:rPr>
          <w:highlight w:val="yellow"/>
        </w:rPr>
        <w:t xml:space="preserve">                                                               </w:t>
      </w:r>
    </w:p>
    <w:tbl>
      <w:tblPr>
        <w:tblStyle w:val="a0"/>
        <w:tblW w:w="4575" w:type="dxa"/>
        <w:tblInd w:w="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85"/>
        <w:gridCol w:w="1515"/>
        <w:gridCol w:w="1575"/>
      </w:tblGrid>
      <w:tr w:rsidR="003F016D">
        <w:tc>
          <w:tcPr>
            <w:tcW w:w="1485"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pPr>
            <w:r>
              <w:t>Price of House ($)</w:t>
            </w:r>
          </w:p>
        </w:tc>
        <w:tc>
          <w:tcPr>
            <w:tcW w:w="1515"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pPr>
            <w:r>
              <w:t>Frequency</w:t>
            </w:r>
          </w:p>
        </w:tc>
        <w:tc>
          <w:tcPr>
            <w:tcW w:w="1575"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pPr>
            <w:r>
              <w:t>Relative Frequency</w:t>
            </w:r>
          </w:p>
        </w:tc>
      </w:tr>
      <w:tr w:rsidR="003F016D">
        <w:tc>
          <w:tcPr>
            <w:tcW w:w="1485" w:type="dxa"/>
            <w:tcBorders>
              <w:left w:val="single" w:sz="4" w:space="0" w:color="000000"/>
              <w:right w:val="single" w:sz="4" w:space="0" w:color="000000"/>
            </w:tcBorders>
            <w:tcMar>
              <w:top w:w="20" w:type="dxa"/>
              <w:left w:w="20" w:type="dxa"/>
              <w:bottom w:w="100" w:type="dxa"/>
              <w:right w:w="20" w:type="dxa"/>
            </w:tcMar>
            <w:vAlign w:val="center"/>
          </w:tcPr>
          <w:p w:rsidR="003F016D" w:rsidRDefault="00116A6F">
            <w:pPr>
              <w:pStyle w:val="normal0"/>
              <w:jc w:val="center"/>
              <w:rPr>
                <w:rFonts w:ascii="Calibri" w:eastAsia="Calibri" w:hAnsi="Calibri" w:cs="Calibri"/>
              </w:rPr>
            </w:pPr>
            <w:r>
              <w:rPr>
                <w:rFonts w:ascii="Calibri" w:eastAsia="Calibri" w:hAnsi="Calibri" w:cs="Calibri"/>
              </w:rPr>
              <w:t>100k-200k</w:t>
            </w:r>
          </w:p>
        </w:tc>
        <w:tc>
          <w:tcPr>
            <w:tcW w:w="1515" w:type="dxa"/>
            <w:tcBorders>
              <w:right w:val="single" w:sz="4" w:space="0" w:color="000000"/>
            </w:tcBorders>
            <w:tcMar>
              <w:top w:w="20" w:type="dxa"/>
              <w:left w:w="20" w:type="dxa"/>
              <w:bottom w:w="100" w:type="dxa"/>
              <w:right w:w="20" w:type="dxa"/>
            </w:tcMar>
            <w:vAlign w:val="bottom"/>
          </w:tcPr>
          <w:p w:rsidR="003F016D" w:rsidRDefault="00116A6F">
            <w:pPr>
              <w:pStyle w:val="normal0"/>
              <w:jc w:val="center"/>
            </w:pPr>
            <w:r>
              <w:rPr>
                <w:rFonts w:ascii="Calibri" w:eastAsia="Calibri" w:hAnsi="Calibri" w:cs="Calibri"/>
              </w:rPr>
              <w:t>20</w:t>
            </w:r>
          </w:p>
        </w:tc>
        <w:tc>
          <w:tcPr>
            <w:tcW w:w="157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jc w:val="center"/>
            </w:pPr>
            <w:r>
              <w:rPr>
                <w:rFonts w:ascii="Calibri" w:eastAsia="Calibri" w:hAnsi="Calibri" w:cs="Calibri"/>
              </w:rPr>
              <w:t>0.0400</w:t>
            </w:r>
          </w:p>
        </w:tc>
      </w:tr>
      <w:tr w:rsidR="003F016D">
        <w:tc>
          <w:tcPr>
            <w:tcW w:w="1485" w:type="dxa"/>
            <w:tcBorders>
              <w:left w:val="single" w:sz="4" w:space="0" w:color="000000"/>
              <w:right w:val="single" w:sz="4" w:space="0" w:color="000000"/>
            </w:tcBorders>
            <w:tcMar>
              <w:top w:w="20" w:type="dxa"/>
              <w:left w:w="20" w:type="dxa"/>
              <w:bottom w:w="100" w:type="dxa"/>
              <w:right w:w="20" w:type="dxa"/>
            </w:tcMar>
            <w:vAlign w:val="center"/>
          </w:tcPr>
          <w:p w:rsidR="003F016D" w:rsidRDefault="00116A6F">
            <w:pPr>
              <w:pStyle w:val="normal0"/>
              <w:jc w:val="center"/>
            </w:pPr>
            <w:r>
              <w:t>200k-300k</w:t>
            </w:r>
          </w:p>
        </w:tc>
        <w:tc>
          <w:tcPr>
            <w:tcW w:w="1515" w:type="dxa"/>
            <w:tcBorders>
              <w:right w:val="single" w:sz="4" w:space="0" w:color="000000"/>
            </w:tcBorders>
            <w:tcMar>
              <w:top w:w="20" w:type="dxa"/>
              <w:left w:w="20" w:type="dxa"/>
              <w:bottom w:w="100" w:type="dxa"/>
              <w:right w:w="20" w:type="dxa"/>
            </w:tcMar>
            <w:vAlign w:val="bottom"/>
          </w:tcPr>
          <w:p w:rsidR="003F016D" w:rsidRDefault="00116A6F">
            <w:pPr>
              <w:pStyle w:val="normal0"/>
              <w:jc w:val="center"/>
            </w:pPr>
            <w:r>
              <w:rPr>
                <w:rFonts w:ascii="Calibri" w:eastAsia="Calibri" w:hAnsi="Calibri" w:cs="Calibri"/>
              </w:rPr>
              <w:t>92</w:t>
            </w:r>
          </w:p>
        </w:tc>
        <w:tc>
          <w:tcPr>
            <w:tcW w:w="157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jc w:val="center"/>
            </w:pPr>
            <w:r>
              <w:rPr>
                <w:rFonts w:ascii="Calibri" w:eastAsia="Calibri" w:hAnsi="Calibri" w:cs="Calibri"/>
              </w:rPr>
              <w:t>0.1840</w:t>
            </w:r>
          </w:p>
        </w:tc>
      </w:tr>
      <w:tr w:rsidR="003F016D">
        <w:tc>
          <w:tcPr>
            <w:tcW w:w="1485" w:type="dxa"/>
            <w:tcBorders>
              <w:left w:val="single" w:sz="4" w:space="0" w:color="000000"/>
              <w:right w:val="single" w:sz="4" w:space="0" w:color="000000"/>
            </w:tcBorders>
            <w:tcMar>
              <w:top w:w="20" w:type="dxa"/>
              <w:left w:w="20" w:type="dxa"/>
              <w:bottom w:w="100" w:type="dxa"/>
              <w:right w:w="20" w:type="dxa"/>
            </w:tcMar>
            <w:vAlign w:val="center"/>
          </w:tcPr>
          <w:p w:rsidR="003F016D" w:rsidRDefault="00116A6F">
            <w:pPr>
              <w:pStyle w:val="normal0"/>
              <w:jc w:val="center"/>
            </w:pPr>
            <w:r>
              <w:t>300k-400k</w:t>
            </w:r>
          </w:p>
        </w:tc>
        <w:tc>
          <w:tcPr>
            <w:tcW w:w="1515" w:type="dxa"/>
            <w:tcBorders>
              <w:right w:val="single" w:sz="4" w:space="0" w:color="000000"/>
            </w:tcBorders>
            <w:tcMar>
              <w:top w:w="20" w:type="dxa"/>
              <w:left w:w="20" w:type="dxa"/>
              <w:bottom w:w="100" w:type="dxa"/>
              <w:right w:w="20" w:type="dxa"/>
            </w:tcMar>
            <w:vAlign w:val="bottom"/>
          </w:tcPr>
          <w:p w:rsidR="003F016D" w:rsidRDefault="00116A6F">
            <w:pPr>
              <w:pStyle w:val="normal0"/>
              <w:jc w:val="center"/>
            </w:pPr>
            <w:r>
              <w:rPr>
                <w:rFonts w:ascii="Calibri" w:eastAsia="Calibri" w:hAnsi="Calibri" w:cs="Calibri"/>
              </w:rPr>
              <w:t>119</w:t>
            </w:r>
          </w:p>
        </w:tc>
        <w:tc>
          <w:tcPr>
            <w:tcW w:w="157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jc w:val="center"/>
            </w:pPr>
            <w:r>
              <w:rPr>
                <w:rFonts w:ascii="Calibri" w:eastAsia="Calibri" w:hAnsi="Calibri" w:cs="Calibri"/>
              </w:rPr>
              <w:t>0.2380</w:t>
            </w:r>
          </w:p>
        </w:tc>
      </w:tr>
      <w:tr w:rsidR="003F016D">
        <w:tc>
          <w:tcPr>
            <w:tcW w:w="1485" w:type="dxa"/>
            <w:tcBorders>
              <w:left w:val="single" w:sz="4" w:space="0" w:color="000000"/>
              <w:right w:val="single" w:sz="4" w:space="0" w:color="000000"/>
            </w:tcBorders>
            <w:tcMar>
              <w:top w:w="20" w:type="dxa"/>
              <w:left w:w="20" w:type="dxa"/>
              <w:bottom w:w="100" w:type="dxa"/>
              <w:right w:w="20" w:type="dxa"/>
            </w:tcMar>
            <w:vAlign w:val="center"/>
          </w:tcPr>
          <w:p w:rsidR="003F016D" w:rsidRDefault="00116A6F">
            <w:pPr>
              <w:pStyle w:val="normal0"/>
              <w:jc w:val="center"/>
            </w:pPr>
            <w:r>
              <w:t>400k-500k</w:t>
            </w:r>
          </w:p>
        </w:tc>
        <w:tc>
          <w:tcPr>
            <w:tcW w:w="1515" w:type="dxa"/>
            <w:tcBorders>
              <w:right w:val="single" w:sz="4" w:space="0" w:color="000000"/>
            </w:tcBorders>
            <w:tcMar>
              <w:top w:w="20" w:type="dxa"/>
              <w:left w:w="20" w:type="dxa"/>
              <w:bottom w:w="100" w:type="dxa"/>
              <w:right w:w="20" w:type="dxa"/>
            </w:tcMar>
            <w:vAlign w:val="bottom"/>
          </w:tcPr>
          <w:p w:rsidR="003F016D" w:rsidRDefault="00116A6F">
            <w:pPr>
              <w:pStyle w:val="normal0"/>
              <w:jc w:val="center"/>
            </w:pPr>
            <w:r>
              <w:rPr>
                <w:rFonts w:ascii="Calibri" w:eastAsia="Calibri" w:hAnsi="Calibri" w:cs="Calibri"/>
              </w:rPr>
              <w:t>93</w:t>
            </w:r>
          </w:p>
        </w:tc>
        <w:tc>
          <w:tcPr>
            <w:tcW w:w="157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jc w:val="center"/>
            </w:pPr>
            <w:r>
              <w:rPr>
                <w:rFonts w:ascii="Calibri" w:eastAsia="Calibri" w:hAnsi="Calibri" w:cs="Calibri"/>
              </w:rPr>
              <w:t>0.1860</w:t>
            </w:r>
          </w:p>
        </w:tc>
      </w:tr>
      <w:tr w:rsidR="003F016D">
        <w:tc>
          <w:tcPr>
            <w:tcW w:w="1485" w:type="dxa"/>
            <w:tcBorders>
              <w:left w:val="single" w:sz="4" w:space="0" w:color="000000"/>
              <w:right w:val="single" w:sz="4" w:space="0" w:color="000000"/>
            </w:tcBorders>
            <w:tcMar>
              <w:top w:w="20" w:type="dxa"/>
              <w:left w:w="20" w:type="dxa"/>
              <w:bottom w:w="100" w:type="dxa"/>
              <w:right w:w="20" w:type="dxa"/>
            </w:tcMar>
            <w:vAlign w:val="center"/>
          </w:tcPr>
          <w:p w:rsidR="003F016D" w:rsidRDefault="00116A6F">
            <w:pPr>
              <w:pStyle w:val="normal0"/>
              <w:jc w:val="center"/>
            </w:pPr>
            <w:r>
              <w:t>500k-600k</w:t>
            </w:r>
          </w:p>
        </w:tc>
        <w:tc>
          <w:tcPr>
            <w:tcW w:w="1515" w:type="dxa"/>
            <w:tcBorders>
              <w:right w:val="single" w:sz="4" w:space="0" w:color="000000"/>
            </w:tcBorders>
            <w:tcMar>
              <w:top w:w="20" w:type="dxa"/>
              <w:left w:w="20" w:type="dxa"/>
              <w:bottom w:w="100" w:type="dxa"/>
              <w:right w:w="20" w:type="dxa"/>
            </w:tcMar>
            <w:vAlign w:val="bottom"/>
          </w:tcPr>
          <w:p w:rsidR="003F016D" w:rsidRDefault="00116A6F">
            <w:pPr>
              <w:pStyle w:val="normal0"/>
              <w:jc w:val="center"/>
            </w:pPr>
            <w:r>
              <w:rPr>
                <w:rFonts w:ascii="Calibri" w:eastAsia="Calibri" w:hAnsi="Calibri" w:cs="Calibri"/>
              </w:rPr>
              <w:t>68</w:t>
            </w:r>
          </w:p>
        </w:tc>
        <w:tc>
          <w:tcPr>
            <w:tcW w:w="157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jc w:val="center"/>
            </w:pPr>
            <w:r>
              <w:rPr>
                <w:rFonts w:ascii="Calibri" w:eastAsia="Calibri" w:hAnsi="Calibri" w:cs="Calibri"/>
              </w:rPr>
              <w:t>0.1360</w:t>
            </w:r>
          </w:p>
        </w:tc>
      </w:tr>
      <w:tr w:rsidR="003F016D">
        <w:tc>
          <w:tcPr>
            <w:tcW w:w="1485" w:type="dxa"/>
            <w:tcBorders>
              <w:left w:val="single" w:sz="4" w:space="0" w:color="000000"/>
              <w:right w:val="single" w:sz="4" w:space="0" w:color="000000"/>
            </w:tcBorders>
            <w:tcMar>
              <w:top w:w="20" w:type="dxa"/>
              <w:left w:w="20" w:type="dxa"/>
              <w:bottom w:w="100" w:type="dxa"/>
              <w:right w:w="20" w:type="dxa"/>
            </w:tcMar>
            <w:vAlign w:val="center"/>
          </w:tcPr>
          <w:p w:rsidR="003F016D" w:rsidRDefault="00116A6F">
            <w:pPr>
              <w:pStyle w:val="normal0"/>
              <w:jc w:val="center"/>
            </w:pPr>
            <w:r>
              <w:t>600k-700k</w:t>
            </w:r>
          </w:p>
        </w:tc>
        <w:tc>
          <w:tcPr>
            <w:tcW w:w="1515" w:type="dxa"/>
            <w:tcBorders>
              <w:right w:val="single" w:sz="4" w:space="0" w:color="000000"/>
            </w:tcBorders>
            <w:tcMar>
              <w:top w:w="20" w:type="dxa"/>
              <w:left w:w="20" w:type="dxa"/>
              <w:bottom w:w="100" w:type="dxa"/>
              <w:right w:w="20" w:type="dxa"/>
            </w:tcMar>
            <w:vAlign w:val="bottom"/>
          </w:tcPr>
          <w:p w:rsidR="003F016D" w:rsidRDefault="00116A6F">
            <w:pPr>
              <w:pStyle w:val="normal0"/>
              <w:jc w:val="center"/>
            </w:pPr>
            <w:r>
              <w:rPr>
                <w:rFonts w:ascii="Calibri" w:eastAsia="Calibri" w:hAnsi="Calibri" w:cs="Calibri"/>
              </w:rPr>
              <w:t>43</w:t>
            </w:r>
          </w:p>
        </w:tc>
        <w:tc>
          <w:tcPr>
            <w:tcW w:w="157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jc w:val="center"/>
            </w:pPr>
            <w:r>
              <w:rPr>
                <w:rFonts w:ascii="Calibri" w:eastAsia="Calibri" w:hAnsi="Calibri" w:cs="Calibri"/>
              </w:rPr>
              <w:t>0.0860</w:t>
            </w:r>
          </w:p>
        </w:tc>
      </w:tr>
      <w:tr w:rsidR="003F016D">
        <w:tc>
          <w:tcPr>
            <w:tcW w:w="1485" w:type="dxa"/>
            <w:tcBorders>
              <w:left w:val="single" w:sz="4" w:space="0" w:color="000000"/>
              <w:right w:val="single" w:sz="4" w:space="0" w:color="000000"/>
            </w:tcBorders>
            <w:tcMar>
              <w:top w:w="20" w:type="dxa"/>
              <w:left w:w="20" w:type="dxa"/>
              <w:bottom w:w="100" w:type="dxa"/>
              <w:right w:w="20" w:type="dxa"/>
            </w:tcMar>
            <w:vAlign w:val="center"/>
          </w:tcPr>
          <w:p w:rsidR="003F016D" w:rsidRDefault="00116A6F">
            <w:pPr>
              <w:pStyle w:val="normal0"/>
              <w:jc w:val="center"/>
            </w:pPr>
            <w:r>
              <w:t>700k-800k</w:t>
            </w:r>
          </w:p>
        </w:tc>
        <w:tc>
          <w:tcPr>
            <w:tcW w:w="1515" w:type="dxa"/>
            <w:tcBorders>
              <w:right w:val="single" w:sz="4" w:space="0" w:color="000000"/>
            </w:tcBorders>
            <w:tcMar>
              <w:top w:w="20" w:type="dxa"/>
              <w:left w:w="20" w:type="dxa"/>
              <w:bottom w:w="100" w:type="dxa"/>
              <w:right w:w="20" w:type="dxa"/>
            </w:tcMar>
            <w:vAlign w:val="bottom"/>
          </w:tcPr>
          <w:p w:rsidR="003F016D" w:rsidRDefault="00116A6F">
            <w:pPr>
              <w:pStyle w:val="normal0"/>
              <w:jc w:val="center"/>
            </w:pPr>
            <w:r>
              <w:rPr>
                <w:rFonts w:ascii="Calibri" w:eastAsia="Calibri" w:hAnsi="Calibri" w:cs="Calibri"/>
              </w:rPr>
              <w:t>28</w:t>
            </w:r>
          </w:p>
        </w:tc>
        <w:tc>
          <w:tcPr>
            <w:tcW w:w="157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jc w:val="center"/>
            </w:pPr>
            <w:r>
              <w:rPr>
                <w:rFonts w:ascii="Calibri" w:eastAsia="Calibri" w:hAnsi="Calibri" w:cs="Calibri"/>
              </w:rPr>
              <w:t>0.0560</w:t>
            </w:r>
          </w:p>
        </w:tc>
      </w:tr>
      <w:tr w:rsidR="003F016D">
        <w:tc>
          <w:tcPr>
            <w:tcW w:w="1485" w:type="dxa"/>
            <w:tcBorders>
              <w:left w:val="single" w:sz="4" w:space="0" w:color="000000"/>
              <w:right w:val="single" w:sz="4" w:space="0" w:color="000000"/>
            </w:tcBorders>
            <w:tcMar>
              <w:top w:w="20" w:type="dxa"/>
              <w:left w:w="20" w:type="dxa"/>
              <w:bottom w:w="100" w:type="dxa"/>
              <w:right w:w="20" w:type="dxa"/>
            </w:tcMar>
            <w:vAlign w:val="center"/>
          </w:tcPr>
          <w:p w:rsidR="003F016D" w:rsidRDefault="00116A6F">
            <w:pPr>
              <w:pStyle w:val="normal0"/>
              <w:jc w:val="center"/>
            </w:pPr>
            <w:r>
              <w:t>800k-900k</w:t>
            </w:r>
          </w:p>
        </w:tc>
        <w:tc>
          <w:tcPr>
            <w:tcW w:w="1515" w:type="dxa"/>
            <w:tcBorders>
              <w:right w:val="single" w:sz="4" w:space="0" w:color="000000"/>
            </w:tcBorders>
            <w:tcMar>
              <w:top w:w="20" w:type="dxa"/>
              <w:left w:w="20" w:type="dxa"/>
              <w:bottom w:w="100" w:type="dxa"/>
              <w:right w:w="20" w:type="dxa"/>
            </w:tcMar>
            <w:vAlign w:val="bottom"/>
          </w:tcPr>
          <w:p w:rsidR="003F016D" w:rsidRDefault="00116A6F">
            <w:pPr>
              <w:pStyle w:val="normal0"/>
              <w:jc w:val="center"/>
            </w:pPr>
            <w:r>
              <w:rPr>
                <w:rFonts w:ascii="Calibri" w:eastAsia="Calibri" w:hAnsi="Calibri" w:cs="Calibri"/>
              </w:rPr>
              <w:t>24</w:t>
            </w:r>
          </w:p>
        </w:tc>
        <w:tc>
          <w:tcPr>
            <w:tcW w:w="157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jc w:val="center"/>
            </w:pPr>
            <w:r>
              <w:rPr>
                <w:rFonts w:ascii="Calibri" w:eastAsia="Calibri" w:hAnsi="Calibri" w:cs="Calibri"/>
              </w:rPr>
              <w:t>0.0480</w:t>
            </w:r>
          </w:p>
        </w:tc>
      </w:tr>
      <w:tr w:rsidR="003F016D">
        <w:tc>
          <w:tcPr>
            <w:tcW w:w="1485" w:type="dxa"/>
            <w:tcBorders>
              <w:left w:val="single" w:sz="4" w:space="0" w:color="000000"/>
              <w:right w:val="single" w:sz="4" w:space="0" w:color="000000"/>
            </w:tcBorders>
            <w:tcMar>
              <w:top w:w="20" w:type="dxa"/>
              <w:left w:w="20" w:type="dxa"/>
              <w:bottom w:w="100" w:type="dxa"/>
              <w:right w:w="20" w:type="dxa"/>
            </w:tcMar>
            <w:vAlign w:val="center"/>
          </w:tcPr>
          <w:p w:rsidR="003F016D" w:rsidRDefault="00116A6F">
            <w:pPr>
              <w:pStyle w:val="normal0"/>
              <w:jc w:val="center"/>
            </w:pPr>
            <w:r>
              <w:t>900k-1M</w:t>
            </w:r>
          </w:p>
        </w:tc>
        <w:tc>
          <w:tcPr>
            <w:tcW w:w="1515" w:type="dxa"/>
            <w:tcBorders>
              <w:right w:val="single" w:sz="4" w:space="0" w:color="000000"/>
            </w:tcBorders>
            <w:tcMar>
              <w:top w:w="20" w:type="dxa"/>
              <w:left w:w="20" w:type="dxa"/>
              <w:bottom w:w="100" w:type="dxa"/>
              <w:right w:w="20" w:type="dxa"/>
            </w:tcMar>
            <w:vAlign w:val="bottom"/>
          </w:tcPr>
          <w:p w:rsidR="003F016D" w:rsidRDefault="00116A6F">
            <w:pPr>
              <w:pStyle w:val="normal0"/>
              <w:jc w:val="center"/>
            </w:pPr>
            <w:r>
              <w:rPr>
                <w:rFonts w:ascii="Calibri" w:eastAsia="Calibri" w:hAnsi="Calibri" w:cs="Calibri"/>
              </w:rPr>
              <w:t>13</w:t>
            </w:r>
          </w:p>
        </w:tc>
        <w:tc>
          <w:tcPr>
            <w:tcW w:w="157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jc w:val="center"/>
            </w:pPr>
            <w:r>
              <w:rPr>
                <w:rFonts w:ascii="Calibri" w:eastAsia="Calibri" w:hAnsi="Calibri" w:cs="Calibri"/>
              </w:rPr>
              <w:t>0.0260</w:t>
            </w:r>
          </w:p>
        </w:tc>
      </w:tr>
      <w:tr w:rsidR="003F016D">
        <w:tc>
          <w:tcPr>
            <w:tcW w:w="1485" w:type="dxa"/>
            <w:shd w:val="clear" w:color="auto" w:fill="auto"/>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pPr>
            <w:r>
              <w:t>Total</w:t>
            </w:r>
          </w:p>
        </w:tc>
        <w:tc>
          <w:tcPr>
            <w:tcW w:w="15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jc w:val="center"/>
            </w:pPr>
            <w:r>
              <w:rPr>
                <w:rFonts w:ascii="Calibri" w:eastAsia="Calibri" w:hAnsi="Calibri" w:cs="Calibri"/>
              </w:rPr>
              <w:t>500</w:t>
            </w:r>
          </w:p>
        </w:tc>
        <w:tc>
          <w:tcPr>
            <w:tcW w:w="157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jc w:val="center"/>
            </w:pPr>
            <w:r>
              <w:rPr>
                <w:rFonts w:ascii="Calibri" w:eastAsia="Calibri" w:hAnsi="Calibri" w:cs="Calibri"/>
              </w:rPr>
              <w:t>1</w:t>
            </w:r>
          </w:p>
        </w:tc>
      </w:tr>
    </w:tbl>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tbl>
      <w:tblPr>
        <w:tblStyle w:val="a1"/>
        <w:tblW w:w="4050" w:type="dxa"/>
        <w:jc w:val="righ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85"/>
        <w:gridCol w:w="1665"/>
      </w:tblGrid>
      <w:tr w:rsidR="003F016D">
        <w:trPr>
          <w:jc w:val="right"/>
        </w:trPr>
        <w:tc>
          <w:tcPr>
            <w:tcW w:w="2385" w:type="dxa"/>
            <w:shd w:val="clear" w:color="auto" w:fill="C9DAF8"/>
          </w:tcPr>
          <w:p w:rsidR="003F016D" w:rsidRDefault="00116A6F">
            <w:pPr>
              <w:pStyle w:val="normal0"/>
              <w:spacing w:line="240" w:lineRule="auto"/>
              <w:jc w:val="center"/>
              <w:rPr>
                <w:rFonts w:ascii="Calibri" w:eastAsia="Calibri" w:hAnsi="Calibri" w:cs="Calibri"/>
                <w:b/>
              </w:rPr>
            </w:pPr>
            <w:r>
              <w:rPr>
                <w:rFonts w:ascii="Calibri" w:eastAsia="Calibri" w:hAnsi="Calibri" w:cs="Calibri"/>
                <w:b/>
              </w:rPr>
              <w:t>Description of Price</w:t>
            </w:r>
          </w:p>
        </w:tc>
        <w:tc>
          <w:tcPr>
            <w:tcW w:w="1665" w:type="dxa"/>
            <w:shd w:val="clear" w:color="auto" w:fill="C9DAF8"/>
          </w:tcPr>
          <w:p w:rsidR="003F016D" w:rsidRDefault="00116A6F">
            <w:pPr>
              <w:pStyle w:val="normal0"/>
              <w:spacing w:line="240" w:lineRule="auto"/>
              <w:jc w:val="center"/>
              <w:rPr>
                <w:rFonts w:ascii="Calibri" w:eastAsia="Calibri" w:hAnsi="Calibri" w:cs="Calibri"/>
                <w:b/>
              </w:rPr>
            </w:pPr>
            <w:r>
              <w:rPr>
                <w:rFonts w:ascii="Calibri" w:eastAsia="Calibri" w:hAnsi="Calibri" w:cs="Calibri"/>
                <w:b/>
              </w:rPr>
              <w:t>Data of Price</w:t>
            </w:r>
          </w:p>
        </w:tc>
      </w:tr>
      <w:tr w:rsidR="003F016D">
        <w:trPr>
          <w:jc w:val="right"/>
        </w:trPr>
        <w:tc>
          <w:tcPr>
            <w:tcW w:w="2385" w:type="dxa"/>
            <w:tcMar>
              <w:top w:w="20" w:type="dxa"/>
              <w:left w:w="20" w:type="dxa"/>
              <w:right w:w="20" w:type="dxa"/>
            </w:tcMar>
            <w:vAlign w:val="bottom"/>
          </w:tcPr>
          <w:p w:rsidR="003F016D" w:rsidRDefault="00116A6F">
            <w:pPr>
              <w:pStyle w:val="normal0"/>
              <w:spacing w:line="240" w:lineRule="auto"/>
              <w:jc w:val="center"/>
              <w:rPr>
                <w:rFonts w:ascii="Calibri" w:eastAsia="Calibri" w:hAnsi="Calibri" w:cs="Calibri"/>
              </w:rPr>
            </w:pPr>
            <w:r>
              <w:rPr>
                <w:rFonts w:ascii="Calibri" w:eastAsia="Calibri" w:hAnsi="Calibri" w:cs="Calibri"/>
                <w:b/>
              </w:rPr>
              <w:t>MEAN</w:t>
            </w:r>
          </w:p>
        </w:tc>
        <w:tc>
          <w:tcPr>
            <w:tcW w:w="1665" w:type="dxa"/>
            <w:tcMar>
              <w:top w:w="20" w:type="dxa"/>
              <w:left w:w="20" w:type="dxa"/>
              <w:right w:w="20" w:type="dxa"/>
            </w:tcMar>
            <w:vAlign w:val="bottom"/>
          </w:tcPr>
          <w:p w:rsidR="003F016D" w:rsidRDefault="00116A6F">
            <w:pPr>
              <w:pStyle w:val="normal0"/>
              <w:spacing w:line="240" w:lineRule="auto"/>
              <w:jc w:val="center"/>
              <w:rPr>
                <w:rFonts w:ascii="Calibri" w:eastAsia="Calibri" w:hAnsi="Calibri" w:cs="Calibri"/>
              </w:rPr>
            </w:pPr>
            <w:r>
              <w:rPr>
                <w:rFonts w:ascii="Calibri" w:eastAsia="Calibri" w:hAnsi="Calibri" w:cs="Calibri"/>
              </w:rPr>
              <w:t xml:space="preserve"> $455,982.94 </w:t>
            </w:r>
          </w:p>
        </w:tc>
      </w:tr>
      <w:tr w:rsidR="003F016D">
        <w:trPr>
          <w:jc w:val="right"/>
        </w:trPr>
        <w:tc>
          <w:tcPr>
            <w:tcW w:w="2385" w:type="dxa"/>
            <w:tcMar>
              <w:top w:w="20" w:type="dxa"/>
              <w:left w:w="20" w:type="dxa"/>
              <w:right w:w="20" w:type="dxa"/>
            </w:tcMar>
            <w:vAlign w:val="bottom"/>
          </w:tcPr>
          <w:p w:rsidR="003F016D" w:rsidRDefault="00116A6F">
            <w:pPr>
              <w:pStyle w:val="normal0"/>
              <w:spacing w:line="240" w:lineRule="auto"/>
              <w:jc w:val="center"/>
              <w:rPr>
                <w:rFonts w:ascii="Calibri" w:eastAsia="Calibri" w:hAnsi="Calibri" w:cs="Calibri"/>
              </w:rPr>
            </w:pPr>
            <w:r>
              <w:rPr>
                <w:rFonts w:ascii="Calibri" w:eastAsia="Calibri" w:hAnsi="Calibri" w:cs="Calibri"/>
                <w:b/>
              </w:rPr>
              <w:t>STANDARD DEVIATION</w:t>
            </w:r>
          </w:p>
        </w:tc>
        <w:tc>
          <w:tcPr>
            <w:tcW w:w="1665" w:type="dxa"/>
            <w:tcMar>
              <w:top w:w="20" w:type="dxa"/>
              <w:left w:w="20" w:type="dxa"/>
              <w:right w:w="20" w:type="dxa"/>
            </w:tcMar>
            <w:vAlign w:val="bottom"/>
          </w:tcPr>
          <w:p w:rsidR="003F016D" w:rsidRDefault="00116A6F">
            <w:pPr>
              <w:pStyle w:val="normal0"/>
              <w:spacing w:line="240" w:lineRule="auto"/>
              <w:jc w:val="center"/>
              <w:rPr>
                <w:rFonts w:ascii="Calibri" w:eastAsia="Calibri" w:hAnsi="Calibri" w:cs="Calibri"/>
              </w:rPr>
            </w:pPr>
            <w:r>
              <w:rPr>
                <w:rFonts w:ascii="Calibri" w:eastAsia="Calibri" w:hAnsi="Calibri" w:cs="Calibri"/>
              </w:rPr>
              <w:t xml:space="preserve"> $190,264.35</w:t>
            </w:r>
          </w:p>
        </w:tc>
      </w:tr>
      <w:tr w:rsidR="003F016D">
        <w:trPr>
          <w:jc w:val="right"/>
        </w:trPr>
        <w:tc>
          <w:tcPr>
            <w:tcW w:w="2385" w:type="dxa"/>
            <w:tcMar>
              <w:top w:w="20" w:type="dxa"/>
              <w:left w:w="20" w:type="dxa"/>
              <w:right w:w="20" w:type="dxa"/>
            </w:tcMar>
            <w:vAlign w:val="bottom"/>
          </w:tcPr>
          <w:p w:rsidR="003F016D" w:rsidRDefault="00116A6F">
            <w:pPr>
              <w:pStyle w:val="normal0"/>
              <w:spacing w:line="240" w:lineRule="auto"/>
              <w:jc w:val="center"/>
              <w:rPr>
                <w:rFonts w:ascii="Calibri" w:eastAsia="Calibri" w:hAnsi="Calibri" w:cs="Calibri"/>
              </w:rPr>
            </w:pPr>
            <w:r>
              <w:rPr>
                <w:rFonts w:ascii="Calibri" w:eastAsia="Calibri" w:hAnsi="Calibri" w:cs="Calibri"/>
                <w:b/>
              </w:rPr>
              <w:t>COEFFICIENT OF VARIATION</w:t>
            </w:r>
          </w:p>
        </w:tc>
        <w:tc>
          <w:tcPr>
            <w:tcW w:w="1665" w:type="dxa"/>
            <w:tcMar>
              <w:top w:w="20" w:type="dxa"/>
              <w:left w:w="20" w:type="dxa"/>
              <w:right w:w="20" w:type="dxa"/>
            </w:tcMar>
            <w:vAlign w:val="bottom"/>
          </w:tcPr>
          <w:p w:rsidR="003F016D" w:rsidRDefault="00116A6F">
            <w:pPr>
              <w:pStyle w:val="normal0"/>
              <w:spacing w:line="240" w:lineRule="auto"/>
              <w:jc w:val="center"/>
              <w:rPr>
                <w:rFonts w:ascii="Calibri" w:eastAsia="Calibri" w:hAnsi="Calibri" w:cs="Calibri"/>
              </w:rPr>
            </w:pPr>
            <w:r>
              <w:rPr>
                <w:rFonts w:ascii="Calibri" w:eastAsia="Calibri" w:hAnsi="Calibri" w:cs="Calibri"/>
              </w:rPr>
              <w:t>0.4173</w:t>
            </w:r>
          </w:p>
        </w:tc>
      </w:tr>
      <w:tr w:rsidR="003F016D">
        <w:trPr>
          <w:jc w:val="right"/>
        </w:trPr>
        <w:tc>
          <w:tcPr>
            <w:tcW w:w="2385" w:type="dxa"/>
            <w:tcMar>
              <w:top w:w="20" w:type="dxa"/>
              <w:left w:w="20" w:type="dxa"/>
              <w:right w:w="20" w:type="dxa"/>
            </w:tcMar>
            <w:vAlign w:val="bottom"/>
          </w:tcPr>
          <w:p w:rsidR="003F016D" w:rsidRDefault="00116A6F">
            <w:pPr>
              <w:pStyle w:val="normal0"/>
              <w:spacing w:line="240" w:lineRule="auto"/>
              <w:jc w:val="center"/>
              <w:rPr>
                <w:rFonts w:ascii="Calibri" w:eastAsia="Calibri" w:hAnsi="Calibri" w:cs="Calibri"/>
                <w:b/>
              </w:rPr>
            </w:pPr>
            <w:r>
              <w:rPr>
                <w:rFonts w:ascii="Calibri" w:eastAsia="Calibri" w:hAnsi="Calibri" w:cs="Calibri"/>
                <w:b/>
              </w:rPr>
              <w:t>MIN</w:t>
            </w:r>
          </w:p>
        </w:tc>
        <w:tc>
          <w:tcPr>
            <w:tcW w:w="1665" w:type="dxa"/>
            <w:tcMar>
              <w:top w:w="20" w:type="dxa"/>
              <w:left w:w="20" w:type="dxa"/>
              <w:right w:w="20" w:type="dxa"/>
            </w:tcMar>
            <w:vAlign w:val="bottom"/>
          </w:tcPr>
          <w:p w:rsidR="003F016D" w:rsidRDefault="00116A6F">
            <w:pPr>
              <w:pStyle w:val="normal0"/>
              <w:spacing w:line="240" w:lineRule="auto"/>
              <w:jc w:val="center"/>
              <w:rPr>
                <w:rFonts w:ascii="Calibri" w:eastAsia="Calibri" w:hAnsi="Calibri" w:cs="Calibri"/>
              </w:rPr>
            </w:pPr>
            <w:r>
              <w:rPr>
                <w:rFonts w:ascii="Calibri" w:eastAsia="Calibri" w:hAnsi="Calibri" w:cs="Calibri"/>
              </w:rPr>
              <w:t>$125,000.00</w:t>
            </w:r>
          </w:p>
        </w:tc>
      </w:tr>
      <w:tr w:rsidR="003F016D">
        <w:trPr>
          <w:jc w:val="right"/>
        </w:trPr>
        <w:tc>
          <w:tcPr>
            <w:tcW w:w="2385" w:type="dxa"/>
            <w:tcMar>
              <w:top w:w="20" w:type="dxa"/>
              <w:left w:w="20" w:type="dxa"/>
              <w:right w:w="20" w:type="dxa"/>
            </w:tcMar>
            <w:vAlign w:val="bottom"/>
          </w:tcPr>
          <w:p w:rsidR="003F016D" w:rsidRDefault="00116A6F">
            <w:pPr>
              <w:pStyle w:val="normal0"/>
              <w:spacing w:line="240" w:lineRule="auto"/>
              <w:jc w:val="center"/>
              <w:rPr>
                <w:rFonts w:ascii="Calibri" w:eastAsia="Calibri" w:hAnsi="Calibri" w:cs="Calibri"/>
              </w:rPr>
            </w:pPr>
            <w:r>
              <w:rPr>
                <w:rFonts w:ascii="Calibri" w:eastAsia="Calibri" w:hAnsi="Calibri" w:cs="Calibri"/>
                <w:b/>
              </w:rPr>
              <w:t>QUARTILE 1</w:t>
            </w:r>
          </w:p>
        </w:tc>
        <w:tc>
          <w:tcPr>
            <w:tcW w:w="1665" w:type="dxa"/>
            <w:tcMar>
              <w:top w:w="20" w:type="dxa"/>
              <w:left w:w="20" w:type="dxa"/>
              <w:right w:w="20" w:type="dxa"/>
            </w:tcMar>
            <w:vAlign w:val="bottom"/>
          </w:tcPr>
          <w:p w:rsidR="003F016D" w:rsidRDefault="00116A6F">
            <w:pPr>
              <w:pStyle w:val="normal0"/>
              <w:spacing w:line="240" w:lineRule="auto"/>
              <w:jc w:val="center"/>
              <w:rPr>
                <w:rFonts w:ascii="Calibri" w:eastAsia="Calibri" w:hAnsi="Calibri" w:cs="Calibri"/>
              </w:rPr>
            </w:pPr>
            <w:r>
              <w:rPr>
                <w:rFonts w:ascii="Calibri" w:eastAsia="Calibri" w:hAnsi="Calibri" w:cs="Calibri"/>
              </w:rPr>
              <w:t>$310,250.00</w:t>
            </w:r>
          </w:p>
        </w:tc>
      </w:tr>
      <w:tr w:rsidR="003F016D">
        <w:trPr>
          <w:jc w:val="right"/>
        </w:trPr>
        <w:tc>
          <w:tcPr>
            <w:tcW w:w="2385" w:type="dxa"/>
            <w:tcMar>
              <w:top w:w="20" w:type="dxa"/>
              <w:left w:w="20" w:type="dxa"/>
              <w:right w:w="20" w:type="dxa"/>
            </w:tcMar>
            <w:vAlign w:val="bottom"/>
          </w:tcPr>
          <w:p w:rsidR="003F016D" w:rsidRDefault="00116A6F">
            <w:pPr>
              <w:pStyle w:val="normal0"/>
              <w:spacing w:line="240" w:lineRule="auto"/>
              <w:jc w:val="center"/>
              <w:rPr>
                <w:rFonts w:ascii="Calibri" w:eastAsia="Calibri" w:hAnsi="Calibri" w:cs="Calibri"/>
              </w:rPr>
            </w:pPr>
            <w:r>
              <w:rPr>
                <w:rFonts w:ascii="Calibri" w:eastAsia="Calibri" w:hAnsi="Calibri" w:cs="Calibri"/>
                <w:b/>
              </w:rPr>
              <w:t>MEDIAN</w:t>
            </w:r>
          </w:p>
        </w:tc>
        <w:tc>
          <w:tcPr>
            <w:tcW w:w="1665" w:type="dxa"/>
            <w:tcMar>
              <w:top w:w="20" w:type="dxa"/>
              <w:left w:w="20" w:type="dxa"/>
              <w:right w:w="20" w:type="dxa"/>
            </w:tcMar>
            <w:vAlign w:val="bottom"/>
          </w:tcPr>
          <w:p w:rsidR="003F016D" w:rsidRDefault="00116A6F">
            <w:pPr>
              <w:pStyle w:val="normal0"/>
              <w:spacing w:line="240" w:lineRule="auto"/>
              <w:jc w:val="center"/>
              <w:rPr>
                <w:rFonts w:ascii="Calibri" w:eastAsia="Calibri" w:hAnsi="Calibri" w:cs="Calibri"/>
              </w:rPr>
            </w:pPr>
            <w:r>
              <w:rPr>
                <w:rFonts w:ascii="Calibri" w:eastAsia="Calibri" w:hAnsi="Calibri" w:cs="Calibri"/>
              </w:rPr>
              <w:t>$414,625.00</w:t>
            </w:r>
          </w:p>
        </w:tc>
      </w:tr>
      <w:tr w:rsidR="003F016D">
        <w:trPr>
          <w:jc w:val="right"/>
        </w:trPr>
        <w:tc>
          <w:tcPr>
            <w:tcW w:w="2385" w:type="dxa"/>
            <w:tcMar>
              <w:top w:w="20" w:type="dxa"/>
              <w:left w:w="20" w:type="dxa"/>
              <w:right w:w="20" w:type="dxa"/>
            </w:tcMar>
            <w:vAlign w:val="bottom"/>
          </w:tcPr>
          <w:p w:rsidR="003F016D" w:rsidRDefault="00116A6F">
            <w:pPr>
              <w:pStyle w:val="normal0"/>
              <w:spacing w:line="240" w:lineRule="auto"/>
              <w:jc w:val="center"/>
              <w:rPr>
                <w:rFonts w:ascii="Calibri" w:eastAsia="Calibri" w:hAnsi="Calibri" w:cs="Calibri"/>
              </w:rPr>
            </w:pPr>
            <w:r>
              <w:rPr>
                <w:rFonts w:ascii="Calibri" w:eastAsia="Calibri" w:hAnsi="Calibri" w:cs="Calibri"/>
                <w:b/>
              </w:rPr>
              <w:t>QUARTILE 3</w:t>
            </w:r>
          </w:p>
        </w:tc>
        <w:tc>
          <w:tcPr>
            <w:tcW w:w="1665" w:type="dxa"/>
            <w:tcMar>
              <w:top w:w="20" w:type="dxa"/>
              <w:left w:w="20" w:type="dxa"/>
              <w:right w:w="20" w:type="dxa"/>
            </w:tcMar>
            <w:vAlign w:val="bottom"/>
          </w:tcPr>
          <w:p w:rsidR="003F016D" w:rsidRDefault="00116A6F">
            <w:pPr>
              <w:pStyle w:val="normal0"/>
              <w:spacing w:line="240" w:lineRule="auto"/>
              <w:jc w:val="center"/>
              <w:rPr>
                <w:rFonts w:ascii="Calibri" w:eastAsia="Calibri" w:hAnsi="Calibri" w:cs="Calibri"/>
              </w:rPr>
            </w:pPr>
            <w:r>
              <w:rPr>
                <w:rFonts w:ascii="Calibri" w:eastAsia="Calibri" w:hAnsi="Calibri" w:cs="Calibri"/>
              </w:rPr>
              <w:t>$569,337.50</w:t>
            </w:r>
          </w:p>
        </w:tc>
      </w:tr>
      <w:tr w:rsidR="003F016D">
        <w:trPr>
          <w:jc w:val="right"/>
        </w:trPr>
        <w:tc>
          <w:tcPr>
            <w:tcW w:w="2385" w:type="dxa"/>
            <w:tcMar>
              <w:top w:w="20" w:type="dxa"/>
              <w:left w:w="20" w:type="dxa"/>
              <w:right w:w="20" w:type="dxa"/>
            </w:tcMar>
            <w:vAlign w:val="bottom"/>
          </w:tcPr>
          <w:p w:rsidR="003F016D" w:rsidRDefault="00116A6F">
            <w:pPr>
              <w:pStyle w:val="normal0"/>
              <w:spacing w:line="240" w:lineRule="auto"/>
              <w:jc w:val="center"/>
              <w:rPr>
                <w:rFonts w:ascii="Calibri" w:eastAsia="Calibri" w:hAnsi="Calibri" w:cs="Calibri"/>
              </w:rPr>
            </w:pPr>
            <w:r>
              <w:rPr>
                <w:rFonts w:ascii="Calibri" w:eastAsia="Calibri" w:hAnsi="Calibri" w:cs="Calibri"/>
                <w:b/>
              </w:rPr>
              <w:t>MAX</w:t>
            </w:r>
          </w:p>
        </w:tc>
        <w:tc>
          <w:tcPr>
            <w:tcW w:w="1665" w:type="dxa"/>
            <w:tcMar>
              <w:top w:w="20" w:type="dxa"/>
              <w:left w:w="20" w:type="dxa"/>
              <w:right w:w="20" w:type="dxa"/>
            </w:tcMar>
            <w:vAlign w:val="bottom"/>
          </w:tcPr>
          <w:p w:rsidR="003F016D" w:rsidRDefault="00116A6F">
            <w:pPr>
              <w:pStyle w:val="normal0"/>
              <w:spacing w:line="240" w:lineRule="auto"/>
              <w:jc w:val="center"/>
              <w:rPr>
                <w:rFonts w:ascii="Calibri" w:eastAsia="Calibri" w:hAnsi="Calibri" w:cs="Calibri"/>
              </w:rPr>
            </w:pPr>
            <w:r>
              <w:rPr>
                <w:rFonts w:ascii="Calibri" w:eastAsia="Calibri" w:hAnsi="Calibri" w:cs="Calibri"/>
              </w:rPr>
              <w:t>$995,000.00</w:t>
            </w:r>
          </w:p>
        </w:tc>
      </w:tr>
      <w:tr w:rsidR="003F016D">
        <w:trPr>
          <w:jc w:val="right"/>
        </w:trPr>
        <w:tc>
          <w:tcPr>
            <w:tcW w:w="2385" w:type="dxa"/>
            <w:tcMar>
              <w:top w:w="20" w:type="dxa"/>
              <w:left w:w="20" w:type="dxa"/>
              <w:right w:w="20" w:type="dxa"/>
            </w:tcMar>
            <w:vAlign w:val="bottom"/>
          </w:tcPr>
          <w:p w:rsidR="003F016D" w:rsidRDefault="00116A6F">
            <w:pPr>
              <w:pStyle w:val="normal0"/>
              <w:spacing w:line="240" w:lineRule="auto"/>
              <w:jc w:val="center"/>
              <w:rPr>
                <w:rFonts w:ascii="Calibri" w:eastAsia="Calibri" w:hAnsi="Calibri" w:cs="Calibri"/>
                <w:b/>
              </w:rPr>
            </w:pPr>
            <w:r>
              <w:rPr>
                <w:rFonts w:ascii="Calibri" w:eastAsia="Calibri" w:hAnsi="Calibri" w:cs="Calibri"/>
                <w:b/>
              </w:rPr>
              <w:t>IQR</w:t>
            </w:r>
          </w:p>
        </w:tc>
        <w:tc>
          <w:tcPr>
            <w:tcW w:w="1665" w:type="dxa"/>
            <w:tcMar>
              <w:top w:w="20" w:type="dxa"/>
              <w:left w:w="20" w:type="dxa"/>
              <w:right w:w="20" w:type="dxa"/>
            </w:tcMar>
            <w:vAlign w:val="bottom"/>
          </w:tcPr>
          <w:p w:rsidR="003F016D" w:rsidRDefault="00116A6F">
            <w:pPr>
              <w:pStyle w:val="normal0"/>
              <w:spacing w:line="240" w:lineRule="auto"/>
              <w:jc w:val="center"/>
              <w:rPr>
                <w:rFonts w:ascii="Calibri" w:eastAsia="Calibri" w:hAnsi="Calibri" w:cs="Calibri"/>
              </w:rPr>
            </w:pPr>
            <w:r>
              <w:rPr>
                <w:rFonts w:ascii="Calibri" w:eastAsia="Calibri" w:hAnsi="Calibri" w:cs="Calibri"/>
              </w:rPr>
              <w:t>$259,087.50</w:t>
            </w:r>
          </w:p>
        </w:tc>
      </w:tr>
    </w:tbl>
    <w:p w:rsidR="003F016D" w:rsidRDefault="003F016D">
      <w:pPr>
        <w:pStyle w:val="normal0"/>
        <w:ind w:left="1540" w:hanging="360"/>
        <w:jc w:val="both"/>
        <w:rPr>
          <w:rFonts w:ascii="Calibri" w:eastAsia="Calibri" w:hAnsi="Calibri" w:cs="Calibri"/>
          <w:b/>
        </w:rPr>
      </w:pPr>
    </w:p>
    <w:p w:rsidR="003F016D" w:rsidRDefault="003F016D">
      <w:pPr>
        <w:pStyle w:val="normal0"/>
        <w:ind w:left="1540" w:hanging="360"/>
        <w:jc w:val="both"/>
        <w:rPr>
          <w:highlight w:val="yellow"/>
        </w:rPr>
      </w:pPr>
    </w:p>
    <w:p w:rsidR="003F016D" w:rsidRDefault="003F016D">
      <w:pPr>
        <w:pStyle w:val="normal0"/>
        <w:jc w:val="both"/>
        <w:rPr>
          <w:highlight w:val="yellow"/>
        </w:rPr>
      </w:pPr>
    </w:p>
    <w:tbl>
      <w:tblPr>
        <w:tblStyle w:val="a2"/>
        <w:tblW w:w="47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965"/>
        <w:gridCol w:w="1305"/>
        <w:gridCol w:w="1440"/>
      </w:tblGrid>
      <w:tr w:rsidR="003F016D">
        <w:tc>
          <w:tcPr>
            <w:tcW w:w="1965"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b/>
              </w:rPr>
            </w:pPr>
            <w:r>
              <w:rPr>
                <w:rFonts w:ascii="Calibri" w:eastAsia="Calibri" w:hAnsi="Calibri" w:cs="Calibri"/>
                <w:b/>
              </w:rPr>
              <w:lastRenderedPageBreak/>
              <w:t>Square Footage of House</w:t>
            </w:r>
          </w:p>
        </w:tc>
        <w:tc>
          <w:tcPr>
            <w:tcW w:w="1305"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b/>
              </w:rPr>
            </w:pPr>
            <w:r>
              <w:rPr>
                <w:rFonts w:ascii="Calibri" w:eastAsia="Calibri" w:hAnsi="Calibri" w:cs="Calibri"/>
                <w:b/>
              </w:rPr>
              <w:t>Frequency</w:t>
            </w:r>
          </w:p>
        </w:tc>
        <w:tc>
          <w:tcPr>
            <w:tcW w:w="1440"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b/>
              </w:rPr>
            </w:pPr>
            <w:r>
              <w:rPr>
                <w:rFonts w:ascii="Calibri" w:eastAsia="Calibri" w:hAnsi="Calibri" w:cs="Calibri"/>
                <w:b/>
              </w:rPr>
              <w:t>Relative Frequency</w:t>
            </w:r>
          </w:p>
        </w:tc>
      </w:tr>
      <w:tr w:rsidR="003F016D">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500-1000</w:t>
            </w:r>
          </w:p>
        </w:tc>
        <w:tc>
          <w:tcPr>
            <w:tcW w:w="130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33</w:t>
            </w:r>
          </w:p>
        </w:tc>
        <w:tc>
          <w:tcPr>
            <w:tcW w:w="1440"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0.0660</w:t>
            </w:r>
          </w:p>
        </w:tc>
      </w:tr>
      <w:tr w:rsidR="003F016D">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1000-1500</w:t>
            </w:r>
          </w:p>
        </w:tc>
        <w:tc>
          <w:tcPr>
            <w:tcW w:w="130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132</w:t>
            </w:r>
          </w:p>
        </w:tc>
        <w:tc>
          <w:tcPr>
            <w:tcW w:w="1440"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0.2640</w:t>
            </w:r>
          </w:p>
        </w:tc>
      </w:tr>
      <w:tr w:rsidR="003F016D">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1500-2000</w:t>
            </w:r>
          </w:p>
        </w:tc>
        <w:tc>
          <w:tcPr>
            <w:tcW w:w="130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141</w:t>
            </w:r>
          </w:p>
        </w:tc>
        <w:tc>
          <w:tcPr>
            <w:tcW w:w="1440"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0.2820</w:t>
            </w:r>
          </w:p>
        </w:tc>
      </w:tr>
      <w:tr w:rsidR="003F016D">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2000-2500</w:t>
            </w:r>
          </w:p>
        </w:tc>
        <w:tc>
          <w:tcPr>
            <w:tcW w:w="130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112</w:t>
            </w:r>
          </w:p>
        </w:tc>
        <w:tc>
          <w:tcPr>
            <w:tcW w:w="1440"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0.2240</w:t>
            </w:r>
          </w:p>
        </w:tc>
      </w:tr>
      <w:tr w:rsidR="003F016D">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2500-3000</w:t>
            </w:r>
          </w:p>
        </w:tc>
        <w:tc>
          <w:tcPr>
            <w:tcW w:w="130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39</w:t>
            </w:r>
          </w:p>
        </w:tc>
        <w:tc>
          <w:tcPr>
            <w:tcW w:w="1440"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0.0780</w:t>
            </w:r>
          </w:p>
        </w:tc>
      </w:tr>
      <w:tr w:rsidR="003F016D">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3000-3500</w:t>
            </w:r>
          </w:p>
        </w:tc>
        <w:tc>
          <w:tcPr>
            <w:tcW w:w="130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27</w:t>
            </w:r>
          </w:p>
        </w:tc>
        <w:tc>
          <w:tcPr>
            <w:tcW w:w="1440"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0.0540</w:t>
            </w:r>
          </w:p>
        </w:tc>
      </w:tr>
      <w:tr w:rsidR="003F016D">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3500-4000</w:t>
            </w:r>
          </w:p>
        </w:tc>
        <w:tc>
          <w:tcPr>
            <w:tcW w:w="130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12</w:t>
            </w:r>
          </w:p>
        </w:tc>
        <w:tc>
          <w:tcPr>
            <w:tcW w:w="1440"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0.0240</w:t>
            </w:r>
          </w:p>
        </w:tc>
      </w:tr>
      <w:tr w:rsidR="003F016D">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4000-4500</w:t>
            </w:r>
          </w:p>
        </w:tc>
        <w:tc>
          <w:tcPr>
            <w:tcW w:w="130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3</w:t>
            </w:r>
          </w:p>
        </w:tc>
        <w:tc>
          <w:tcPr>
            <w:tcW w:w="1440"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0.0060</w:t>
            </w:r>
          </w:p>
        </w:tc>
      </w:tr>
      <w:tr w:rsidR="003F016D">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4500-5000</w:t>
            </w:r>
          </w:p>
        </w:tc>
        <w:tc>
          <w:tcPr>
            <w:tcW w:w="130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w:t>
            </w:r>
          </w:p>
        </w:tc>
        <w:tc>
          <w:tcPr>
            <w:tcW w:w="1440"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0.0000</w:t>
            </w:r>
          </w:p>
        </w:tc>
      </w:tr>
      <w:tr w:rsidR="003F016D">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5000-5500</w:t>
            </w:r>
          </w:p>
        </w:tc>
        <w:tc>
          <w:tcPr>
            <w:tcW w:w="130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w:t>
            </w:r>
          </w:p>
        </w:tc>
        <w:tc>
          <w:tcPr>
            <w:tcW w:w="1440"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0.0020</w:t>
            </w:r>
          </w:p>
        </w:tc>
      </w:tr>
      <w:tr w:rsidR="003F016D">
        <w:tc>
          <w:tcPr>
            <w:tcW w:w="196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 xml:space="preserve"> </w:t>
            </w:r>
          </w:p>
        </w:tc>
        <w:tc>
          <w:tcPr>
            <w:tcW w:w="130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500</w:t>
            </w:r>
          </w:p>
        </w:tc>
        <w:tc>
          <w:tcPr>
            <w:tcW w:w="144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w:t>
            </w:r>
          </w:p>
        </w:tc>
      </w:tr>
    </w:tbl>
    <w:p w:rsidR="003F016D" w:rsidRDefault="003F016D">
      <w:pPr>
        <w:pStyle w:val="normal0"/>
        <w:jc w:val="both"/>
        <w:rPr>
          <w:highlight w:val="yellow"/>
        </w:rPr>
      </w:pPr>
    </w:p>
    <w:p w:rsidR="003F016D" w:rsidRDefault="003F016D">
      <w:pPr>
        <w:pStyle w:val="normal0"/>
        <w:jc w:val="both"/>
        <w:rPr>
          <w:highlight w:val="yellow"/>
        </w:rPr>
      </w:pPr>
    </w:p>
    <w:p w:rsidR="003F016D" w:rsidRDefault="00116A6F">
      <w:pPr>
        <w:pStyle w:val="normal0"/>
        <w:jc w:val="both"/>
        <w:rPr>
          <w:highlight w:val="yellow"/>
        </w:rPr>
      </w:pPr>
      <w:r>
        <w:rPr>
          <w:highlight w:val="yellow"/>
        </w:rPr>
        <w:t>Table 2.2</w:t>
      </w:r>
    </w:p>
    <w:p w:rsidR="003F016D" w:rsidRDefault="003F016D">
      <w:pPr>
        <w:pStyle w:val="normal0"/>
        <w:ind w:left="1540" w:hanging="360"/>
        <w:jc w:val="both"/>
        <w:rPr>
          <w:highlight w:val="yellow"/>
        </w:rPr>
      </w:pPr>
    </w:p>
    <w:tbl>
      <w:tblPr>
        <w:tblStyle w:val="a3"/>
        <w:tblW w:w="3225" w:type="dxa"/>
        <w:tblInd w:w="1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800"/>
        <w:gridCol w:w="1425"/>
      </w:tblGrid>
      <w:tr w:rsidR="003F016D">
        <w:tc>
          <w:tcPr>
            <w:tcW w:w="1800"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rFonts w:ascii="Calibri" w:eastAsia="Calibri" w:hAnsi="Calibri" w:cs="Calibri"/>
                <w:b/>
              </w:rPr>
            </w:pPr>
            <w:r>
              <w:rPr>
                <w:rFonts w:ascii="Calibri" w:eastAsia="Calibri" w:hAnsi="Calibri" w:cs="Calibri"/>
                <w:b/>
              </w:rPr>
              <w:t>Description of SQFT of House</w:t>
            </w:r>
          </w:p>
        </w:tc>
        <w:tc>
          <w:tcPr>
            <w:tcW w:w="1425"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rFonts w:ascii="Calibri" w:eastAsia="Calibri" w:hAnsi="Calibri" w:cs="Calibri"/>
                <w:b/>
              </w:rPr>
            </w:pPr>
            <w:r>
              <w:rPr>
                <w:rFonts w:ascii="Calibri" w:eastAsia="Calibri" w:hAnsi="Calibri" w:cs="Calibri"/>
                <w:b/>
              </w:rPr>
              <w:t>Data (SQFT)</w:t>
            </w:r>
          </w:p>
        </w:tc>
      </w:tr>
      <w:tr w:rsidR="003F016D">
        <w:tc>
          <w:tcPr>
            <w:tcW w:w="1800"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b/>
              </w:rPr>
              <w:t>MEAN</w:t>
            </w:r>
          </w:p>
        </w:tc>
        <w:tc>
          <w:tcPr>
            <w:tcW w:w="142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1878.56</w:t>
            </w:r>
          </w:p>
        </w:tc>
      </w:tr>
      <w:tr w:rsidR="003F016D">
        <w:tc>
          <w:tcPr>
            <w:tcW w:w="1800"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b/>
              </w:rPr>
              <w:t>STANDARD DEVIATION</w:t>
            </w:r>
          </w:p>
        </w:tc>
        <w:tc>
          <w:tcPr>
            <w:tcW w:w="142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714.45</w:t>
            </w:r>
          </w:p>
        </w:tc>
      </w:tr>
      <w:tr w:rsidR="003F016D">
        <w:tc>
          <w:tcPr>
            <w:tcW w:w="1800"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b/>
              </w:rPr>
              <w:t>COEFFICIENT OF VARIATION</w:t>
            </w:r>
          </w:p>
        </w:tc>
        <w:tc>
          <w:tcPr>
            <w:tcW w:w="142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0.3803</w:t>
            </w:r>
          </w:p>
        </w:tc>
      </w:tr>
      <w:tr w:rsidR="003F016D">
        <w:tc>
          <w:tcPr>
            <w:tcW w:w="1800"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b/>
              </w:rPr>
            </w:pPr>
            <w:r>
              <w:rPr>
                <w:rFonts w:ascii="Calibri" w:eastAsia="Calibri" w:hAnsi="Calibri" w:cs="Calibri"/>
                <w:b/>
              </w:rPr>
              <w:t>MIN</w:t>
            </w:r>
          </w:p>
        </w:tc>
        <w:tc>
          <w:tcPr>
            <w:tcW w:w="142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590</w:t>
            </w:r>
          </w:p>
        </w:tc>
      </w:tr>
      <w:tr w:rsidR="003F016D">
        <w:tc>
          <w:tcPr>
            <w:tcW w:w="1800"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b/>
              </w:rPr>
              <w:t>QUARTILE 1</w:t>
            </w:r>
          </w:p>
        </w:tc>
        <w:tc>
          <w:tcPr>
            <w:tcW w:w="142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1350</w:t>
            </w:r>
          </w:p>
        </w:tc>
      </w:tr>
      <w:tr w:rsidR="003F016D">
        <w:tc>
          <w:tcPr>
            <w:tcW w:w="1800"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b/>
              </w:rPr>
              <w:t>MEDIAN</w:t>
            </w:r>
          </w:p>
        </w:tc>
        <w:tc>
          <w:tcPr>
            <w:tcW w:w="142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1770</w:t>
            </w:r>
          </w:p>
        </w:tc>
      </w:tr>
      <w:tr w:rsidR="003F016D">
        <w:tc>
          <w:tcPr>
            <w:tcW w:w="1800"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b/>
              </w:rPr>
              <w:t>QUARTILE 3</w:t>
            </w:r>
          </w:p>
        </w:tc>
        <w:tc>
          <w:tcPr>
            <w:tcW w:w="142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2267.5</w:t>
            </w:r>
          </w:p>
        </w:tc>
      </w:tr>
      <w:tr w:rsidR="003F016D">
        <w:tc>
          <w:tcPr>
            <w:tcW w:w="1800"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b/>
              </w:rPr>
              <w:t>MAX</w:t>
            </w:r>
          </w:p>
        </w:tc>
        <w:tc>
          <w:tcPr>
            <w:tcW w:w="1425" w:type="dxa"/>
            <w:tcBorders>
              <w:bottom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5440</w:t>
            </w:r>
          </w:p>
        </w:tc>
      </w:tr>
      <w:tr w:rsidR="003F016D">
        <w:tc>
          <w:tcPr>
            <w:tcW w:w="1800" w:type="dxa"/>
            <w:shd w:val="clear" w:color="auto" w:fill="auto"/>
            <w:tcMar>
              <w:top w:w="100" w:type="dxa"/>
              <w:left w:w="100" w:type="dxa"/>
              <w:bottom w:w="100" w:type="dxa"/>
              <w:right w:w="100" w:type="dxa"/>
            </w:tcMar>
          </w:tcPr>
          <w:p w:rsidR="003F016D" w:rsidRDefault="00116A6F">
            <w:pPr>
              <w:pStyle w:val="normal0"/>
              <w:widowControl w:val="0"/>
              <w:spacing w:line="240" w:lineRule="auto"/>
              <w:jc w:val="center"/>
              <w:rPr>
                <w:rFonts w:ascii="Calibri" w:eastAsia="Calibri" w:hAnsi="Calibri" w:cs="Calibri"/>
                <w:b/>
              </w:rPr>
            </w:pPr>
            <w:r>
              <w:rPr>
                <w:rFonts w:ascii="Calibri" w:eastAsia="Calibri" w:hAnsi="Calibri" w:cs="Calibri"/>
                <w:b/>
              </w:rPr>
              <w:t>IQR</w:t>
            </w:r>
          </w:p>
        </w:tc>
        <w:tc>
          <w:tcPr>
            <w:tcW w:w="1425" w:type="dxa"/>
            <w:tcBorders>
              <w:top w:val="single" w:sz="8" w:space="0" w:color="000000"/>
            </w:tcBorders>
            <w:shd w:val="clear" w:color="auto" w:fill="auto"/>
            <w:tcMar>
              <w:top w:w="100" w:type="dxa"/>
              <w:left w:w="100" w:type="dxa"/>
              <w:bottom w:w="100" w:type="dxa"/>
              <w:right w:w="100" w:type="dxa"/>
            </w:tcMar>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917.5</w:t>
            </w:r>
          </w:p>
        </w:tc>
      </w:tr>
    </w:tbl>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tbl>
      <w:tblPr>
        <w:tblStyle w:val="a4"/>
        <w:tblW w:w="4560" w:type="dxa"/>
        <w:tblInd w:w="1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010"/>
        <w:gridCol w:w="1260"/>
        <w:gridCol w:w="1290"/>
      </w:tblGrid>
      <w:tr w:rsidR="003F016D">
        <w:tc>
          <w:tcPr>
            <w:tcW w:w="2010"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b/>
              </w:rPr>
            </w:pPr>
            <w:r>
              <w:rPr>
                <w:rFonts w:ascii="Calibri" w:eastAsia="Calibri" w:hAnsi="Calibri" w:cs="Calibri"/>
                <w:b/>
              </w:rPr>
              <w:t>Square Footage of Lot</w:t>
            </w:r>
          </w:p>
        </w:tc>
        <w:tc>
          <w:tcPr>
            <w:tcW w:w="1260"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b/>
              </w:rPr>
            </w:pPr>
            <w:r>
              <w:rPr>
                <w:rFonts w:ascii="Calibri" w:eastAsia="Calibri" w:hAnsi="Calibri" w:cs="Calibri"/>
                <w:b/>
              </w:rPr>
              <w:t>Frequency</w:t>
            </w:r>
          </w:p>
        </w:tc>
        <w:tc>
          <w:tcPr>
            <w:tcW w:w="1290"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b/>
              </w:rPr>
            </w:pPr>
            <w:r>
              <w:rPr>
                <w:rFonts w:ascii="Calibri" w:eastAsia="Calibri" w:hAnsi="Calibri" w:cs="Calibri"/>
                <w:b/>
              </w:rPr>
              <w:t>Relative Frequency</w:t>
            </w:r>
          </w:p>
        </w:tc>
      </w:tr>
      <w:tr w:rsidR="003F016D">
        <w:tc>
          <w:tcPr>
            <w:tcW w:w="201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0-50,000</w:t>
            </w:r>
          </w:p>
        </w:tc>
        <w:tc>
          <w:tcPr>
            <w:tcW w:w="1260"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476</w:t>
            </w:r>
          </w:p>
        </w:tc>
        <w:tc>
          <w:tcPr>
            <w:tcW w:w="1290"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0.9520</w:t>
            </w:r>
          </w:p>
        </w:tc>
      </w:tr>
      <w:tr w:rsidR="003F016D">
        <w:tc>
          <w:tcPr>
            <w:tcW w:w="201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50,000-100,000</w:t>
            </w:r>
          </w:p>
        </w:tc>
        <w:tc>
          <w:tcPr>
            <w:tcW w:w="1260"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10</w:t>
            </w:r>
          </w:p>
        </w:tc>
        <w:tc>
          <w:tcPr>
            <w:tcW w:w="1290"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0.0200</w:t>
            </w:r>
          </w:p>
        </w:tc>
      </w:tr>
      <w:tr w:rsidR="003F016D">
        <w:tc>
          <w:tcPr>
            <w:tcW w:w="201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100,000-150,000</w:t>
            </w:r>
          </w:p>
        </w:tc>
        <w:tc>
          <w:tcPr>
            <w:tcW w:w="1260"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2</w:t>
            </w:r>
          </w:p>
        </w:tc>
        <w:tc>
          <w:tcPr>
            <w:tcW w:w="1290"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0.0040</w:t>
            </w:r>
          </w:p>
        </w:tc>
      </w:tr>
      <w:tr w:rsidR="003F016D">
        <w:tc>
          <w:tcPr>
            <w:tcW w:w="201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150,000-200,000</w:t>
            </w:r>
          </w:p>
        </w:tc>
        <w:tc>
          <w:tcPr>
            <w:tcW w:w="1260"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w:t>
            </w:r>
          </w:p>
        </w:tc>
        <w:tc>
          <w:tcPr>
            <w:tcW w:w="1290"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0.0000</w:t>
            </w:r>
          </w:p>
        </w:tc>
      </w:tr>
      <w:tr w:rsidR="003F016D">
        <w:tc>
          <w:tcPr>
            <w:tcW w:w="201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200,000-250,000</w:t>
            </w:r>
          </w:p>
        </w:tc>
        <w:tc>
          <w:tcPr>
            <w:tcW w:w="1260"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10</w:t>
            </w:r>
          </w:p>
        </w:tc>
        <w:tc>
          <w:tcPr>
            <w:tcW w:w="1290"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0.0200</w:t>
            </w:r>
          </w:p>
        </w:tc>
      </w:tr>
      <w:tr w:rsidR="003F016D">
        <w:tc>
          <w:tcPr>
            <w:tcW w:w="201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250,000-300,000</w:t>
            </w:r>
          </w:p>
        </w:tc>
        <w:tc>
          <w:tcPr>
            <w:tcW w:w="1260"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w:t>
            </w:r>
          </w:p>
        </w:tc>
        <w:tc>
          <w:tcPr>
            <w:tcW w:w="1290"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0.0000</w:t>
            </w:r>
          </w:p>
        </w:tc>
      </w:tr>
      <w:tr w:rsidR="003F016D">
        <w:tc>
          <w:tcPr>
            <w:tcW w:w="201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300,000-350,000</w:t>
            </w:r>
          </w:p>
        </w:tc>
        <w:tc>
          <w:tcPr>
            <w:tcW w:w="1260"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w:t>
            </w:r>
          </w:p>
        </w:tc>
        <w:tc>
          <w:tcPr>
            <w:tcW w:w="1290"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0.0000</w:t>
            </w:r>
          </w:p>
        </w:tc>
      </w:tr>
      <w:tr w:rsidR="003F016D">
        <w:tc>
          <w:tcPr>
            <w:tcW w:w="201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350,000-400,000</w:t>
            </w:r>
          </w:p>
        </w:tc>
        <w:tc>
          <w:tcPr>
            <w:tcW w:w="1260"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w:t>
            </w:r>
          </w:p>
        </w:tc>
        <w:tc>
          <w:tcPr>
            <w:tcW w:w="1290"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0.0020</w:t>
            </w:r>
          </w:p>
        </w:tc>
      </w:tr>
      <w:tr w:rsidR="003F016D">
        <w:tc>
          <w:tcPr>
            <w:tcW w:w="201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400,000-450,000</w:t>
            </w:r>
          </w:p>
        </w:tc>
        <w:tc>
          <w:tcPr>
            <w:tcW w:w="1260"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w:t>
            </w:r>
          </w:p>
        </w:tc>
        <w:tc>
          <w:tcPr>
            <w:tcW w:w="1290"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0.0020</w:t>
            </w:r>
          </w:p>
        </w:tc>
      </w:tr>
      <w:tr w:rsidR="003F016D">
        <w:tc>
          <w:tcPr>
            <w:tcW w:w="2010"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 xml:space="preserve"> </w:t>
            </w:r>
          </w:p>
        </w:tc>
        <w:tc>
          <w:tcPr>
            <w:tcW w:w="126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500</w:t>
            </w:r>
          </w:p>
        </w:tc>
        <w:tc>
          <w:tcPr>
            <w:tcW w:w="129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w:t>
            </w:r>
          </w:p>
        </w:tc>
      </w:tr>
    </w:tbl>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tbl>
      <w:tblPr>
        <w:tblStyle w:val="a5"/>
        <w:tblW w:w="4320" w:type="dxa"/>
        <w:tblInd w:w="1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650"/>
        <w:gridCol w:w="1275"/>
        <w:gridCol w:w="1395"/>
      </w:tblGrid>
      <w:tr w:rsidR="003F016D">
        <w:tc>
          <w:tcPr>
            <w:tcW w:w="1650"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b/>
              </w:rPr>
            </w:pPr>
            <w:r>
              <w:rPr>
                <w:rFonts w:ascii="Calibri" w:eastAsia="Calibri" w:hAnsi="Calibri" w:cs="Calibri"/>
                <w:b/>
              </w:rPr>
              <w:t>Square Footage of Lot</w:t>
            </w:r>
          </w:p>
        </w:tc>
        <w:tc>
          <w:tcPr>
            <w:tcW w:w="1275"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b/>
              </w:rPr>
            </w:pPr>
            <w:r>
              <w:rPr>
                <w:rFonts w:ascii="Calibri" w:eastAsia="Calibri" w:hAnsi="Calibri" w:cs="Calibri"/>
                <w:b/>
              </w:rPr>
              <w:t>Frequency</w:t>
            </w:r>
          </w:p>
        </w:tc>
        <w:tc>
          <w:tcPr>
            <w:tcW w:w="1395"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b/>
              </w:rPr>
            </w:pPr>
            <w:r>
              <w:rPr>
                <w:rFonts w:ascii="Calibri" w:eastAsia="Calibri" w:hAnsi="Calibri" w:cs="Calibri"/>
                <w:b/>
              </w:rPr>
              <w:t>Relative Frequency</w:t>
            </w:r>
          </w:p>
        </w:tc>
      </w:tr>
      <w:tr w:rsidR="003F016D">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0-5000</w:t>
            </w:r>
          </w:p>
        </w:tc>
        <w:tc>
          <w:tcPr>
            <w:tcW w:w="127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132</w:t>
            </w:r>
          </w:p>
        </w:tc>
        <w:tc>
          <w:tcPr>
            <w:tcW w:w="139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0.2773</w:t>
            </w:r>
          </w:p>
        </w:tc>
      </w:tr>
      <w:tr w:rsidR="003F016D">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5000-10,000</w:t>
            </w:r>
          </w:p>
        </w:tc>
        <w:tc>
          <w:tcPr>
            <w:tcW w:w="127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232</w:t>
            </w:r>
          </w:p>
        </w:tc>
        <w:tc>
          <w:tcPr>
            <w:tcW w:w="139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0.4874</w:t>
            </w:r>
          </w:p>
        </w:tc>
      </w:tr>
      <w:tr w:rsidR="003F016D">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10,000-15,000</w:t>
            </w:r>
          </w:p>
        </w:tc>
        <w:tc>
          <w:tcPr>
            <w:tcW w:w="127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67</w:t>
            </w:r>
          </w:p>
        </w:tc>
        <w:tc>
          <w:tcPr>
            <w:tcW w:w="139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0.1408</w:t>
            </w:r>
          </w:p>
        </w:tc>
      </w:tr>
      <w:tr w:rsidR="003F016D">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15,000-20,000</w:t>
            </w:r>
          </w:p>
        </w:tc>
        <w:tc>
          <w:tcPr>
            <w:tcW w:w="127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16</w:t>
            </w:r>
          </w:p>
        </w:tc>
        <w:tc>
          <w:tcPr>
            <w:tcW w:w="139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0.0336</w:t>
            </w:r>
          </w:p>
        </w:tc>
      </w:tr>
      <w:tr w:rsidR="003F016D">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20,000-25,000</w:t>
            </w:r>
          </w:p>
        </w:tc>
        <w:tc>
          <w:tcPr>
            <w:tcW w:w="127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6</w:t>
            </w:r>
          </w:p>
        </w:tc>
        <w:tc>
          <w:tcPr>
            <w:tcW w:w="139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0.0126</w:t>
            </w:r>
          </w:p>
        </w:tc>
      </w:tr>
      <w:tr w:rsidR="003F016D">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25,000-30,000</w:t>
            </w:r>
          </w:p>
        </w:tc>
        <w:tc>
          <w:tcPr>
            <w:tcW w:w="127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3</w:t>
            </w:r>
          </w:p>
        </w:tc>
        <w:tc>
          <w:tcPr>
            <w:tcW w:w="139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0.0063</w:t>
            </w:r>
          </w:p>
        </w:tc>
      </w:tr>
      <w:tr w:rsidR="003F016D">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30,000-35,000</w:t>
            </w:r>
          </w:p>
        </w:tc>
        <w:tc>
          <w:tcPr>
            <w:tcW w:w="127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8</w:t>
            </w:r>
          </w:p>
        </w:tc>
        <w:tc>
          <w:tcPr>
            <w:tcW w:w="139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0.0168</w:t>
            </w:r>
          </w:p>
        </w:tc>
      </w:tr>
      <w:tr w:rsidR="003F016D">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35,000-40,000</w:t>
            </w:r>
          </w:p>
        </w:tc>
        <w:tc>
          <w:tcPr>
            <w:tcW w:w="127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6</w:t>
            </w:r>
          </w:p>
        </w:tc>
        <w:tc>
          <w:tcPr>
            <w:tcW w:w="139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0.0126</w:t>
            </w:r>
          </w:p>
        </w:tc>
      </w:tr>
      <w:tr w:rsidR="003F016D">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40,000-45,000</w:t>
            </w:r>
          </w:p>
        </w:tc>
        <w:tc>
          <w:tcPr>
            <w:tcW w:w="127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4</w:t>
            </w:r>
          </w:p>
        </w:tc>
        <w:tc>
          <w:tcPr>
            <w:tcW w:w="139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0.0084</w:t>
            </w:r>
          </w:p>
        </w:tc>
      </w:tr>
      <w:tr w:rsidR="003F016D">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45,000-50,000</w:t>
            </w:r>
          </w:p>
        </w:tc>
        <w:tc>
          <w:tcPr>
            <w:tcW w:w="127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2</w:t>
            </w:r>
          </w:p>
        </w:tc>
        <w:tc>
          <w:tcPr>
            <w:tcW w:w="1395" w:type="dxa"/>
            <w:tcBorders>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0.0042</w:t>
            </w:r>
          </w:p>
        </w:tc>
      </w:tr>
      <w:tr w:rsidR="003F016D">
        <w:tc>
          <w:tcPr>
            <w:tcW w:w="1650"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 xml:space="preserve"> </w:t>
            </w:r>
          </w:p>
        </w:tc>
        <w:tc>
          <w:tcPr>
            <w:tcW w:w="127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476</w:t>
            </w:r>
          </w:p>
        </w:tc>
        <w:tc>
          <w:tcPr>
            <w:tcW w:w="139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w:t>
            </w:r>
          </w:p>
        </w:tc>
      </w:tr>
    </w:tbl>
    <w:p w:rsidR="003F016D" w:rsidRDefault="003F016D">
      <w:pPr>
        <w:pStyle w:val="normal0"/>
        <w:ind w:left="1540" w:hanging="360"/>
        <w:jc w:val="center"/>
        <w:rPr>
          <w:highlight w:val="yellow"/>
        </w:rPr>
      </w:pPr>
    </w:p>
    <w:p w:rsidR="003F016D" w:rsidRDefault="003F016D">
      <w:pPr>
        <w:pStyle w:val="normal0"/>
        <w:ind w:left="1540" w:hanging="360"/>
        <w:jc w:val="both"/>
        <w:rPr>
          <w:highlight w:val="yellow"/>
        </w:rPr>
      </w:pPr>
    </w:p>
    <w:tbl>
      <w:tblPr>
        <w:tblStyle w:val="a6"/>
        <w:tblW w:w="4455" w:type="dxa"/>
        <w:tblInd w:w="1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850"/>
        <w:gridCol w:w="1605"/>
      </w:tblGrid>
      <w:tr w:rsidR="003F016D">
        <w:tc>
          <w:tcPr>
            <w:tcW w:w="2850"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rFonts w:ascii="Calibri" w:eastAsia="Calibri" w:hAnsi="Calibri" w:cs="Calibri"/>
                <w:b/>
              </w:rPr>
            </w:pPr>
            <w:r>
              <w:rPr>
                <w:rFonts w:ascii="Calibri" w:eastAsia="Calibri" w:hAnsi="Calibri" w:cs="Calibri"/>
                <w:b/>
              </w:rPr>
              <w:t>Description of SQFT. of Lot</w:t>
            </w:r>
          </w:p>
        </w:tc>
        <w:tc>
          <w:tcPr>
            <w:tcW w:w="1605"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rFonts w:ascii="Calibri" w:eastAsia="Calibri" w:hAnsi="Calibri" w:cs="Calibri"/>
                <w:b/>
              </w:rPr>
            </w:pPr>
            <w:r>
              <w:rPr>
                <w:rFonts w:ascii="Calibri" w:eastAsia="Calibri" w:hAnsi="Calibri" w:cs="Calibri"/>
                <w:b/>
              </w:rPr>
              <w:t>Data (SQFT)</w:t>
            </w:r>
          </w:p>
        </w:tc>
      </w:tr>
      <w:tr w:rsidR="003F016D">
        <w:tc>
          <w:tcPr>
            <w:tcW w:w="2850"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b/>
              </w:rPr>
              <w:lastRenderedPageBreak/>
              <w:t>MEAN</w:t>
            </w:r>
          </w:p>
        </w:tc>
        <w:tc>
          <w:tcPr>
            <w:tcW w:w="16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16587.82</w:t>
            </w:r>
          </w:p>
        </w:tc>
      </w:tr>
      <w:tr w:rsidR="003F016D">
        <w:tc>
          <w:tcPr>
            <w:tcW w:w="2850"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b/>
              </w:rPr>
              <w:t>STANDARD DEVIATION</w:t>
            </w:r>
          </w:p>
        </w:tc>
        <w:tc>
          <w:tcPr>
            <w:tcW w:w="16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42012.93</w:t>
            </w:r>
          </w:p>
        </w:tc>
      </w:tr>
      <w:tr w:rsidR="003F016D">
        <w:tc>
          <w:tcPr>
            <w:tcW w:w="2850"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b/>
              </w:rPr>
              <w:t>COEFFICIENT OF VARIATION</w:t>
            </w:r>
          </w:p>
        </w:tc>
        <w:tc>
          <w:tcPr>
            <w:tcW w:w="16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2.53</w:t>
            </w:r>
          </w:p>
        </w:tc>
      </w:tr>
      <w:tr w:rsidR="003F016D">
        <w:tc>
          <w:tcPr>
            <w:tcW w:w="2850"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b/>
              </w:rPr>
            </w:pPr>
            <w:r>
              <w:rPr>
                <w:rFonts w:ascii="Calibri" w:eastAsia="Calibri" w:hAnsi="Calibri" w:cs="Calibri"/>
                <w:b/>
              </w:rPr>
              <w:t>MIN</w:t>
            </w:r>
          </w:p>
        </w:tc>
        <w:tc>
          <w:tcPr>
            <w:tcW w:w="16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638</w:t>
            </w:r>
          </w:p>
        </w:tc>
      </w:tr>
      <w:tr w:rsidR="003F016D">
        <w:tc>
          <w:tcPr>
            <w:tcW w:w="2850"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b/>
              </w:rPr>
              <w:t>QUARTILE 1</w:t>
            </w:r>
          </w:p>
        </w:tc>
        <w:tc>
          <w:tcPr>
            <w:tcW w:w="16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4804.5</w:t>
            </w:r>
          </w:p>
        </w:tc>
      </w:tr>
      <w:tr w:rsidR="003F016D">
        <w:tc>
          <w:tcPr>
            <w:tcW w:w="2850"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b/>
              </w:rPr>
              <w:t>MEDIAN</w:t>
            </w:r>
          </w:p>
        </w:tc>
        <w:tc>
          <w:tcPr>
            <w:tcW w:w="16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7467.5</w:t>
            </w:r>
          </w:p>
        </w:tc>
      </w:tr>
      <w:tr w:rsidR="003F016D">
        <w:tc>
          <w:tcPr>
            <w:tcW w:w="2850"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b/>
              </w:rPr>
              <w:t>QUARTILE 3</w:t>
            </w:r>
          </w:p>
        </w:tc>
        <w:tc>
          <w:tcPr>
            <w:tcW w:w="16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10279.25</w:t>
            </w:r>
          </w:p>
        </w:tc>
      </w:tr>
      <w:tr w:rsidR="003F016D">
        <w:tc>
          <w:tcPr>
            <w:tcW w:w="2850"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b/>
              </w:rPr>
              <w:t>MAX</w:t>
            </w:r>
          </w:p>
        </w:tc>
        <w:tc>
          <w:tcPr>
            <w:tcW w:w="1605" w:type="dxa"/>
            <w:tcBorders>
              <w:bottom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443440</w:t>
            </w:r>
          </w:p>
        </w:tc>
      </w:tr>
      <w:tr w:rsidR="003F016D">
        <w:tc>
          <w:tcPr>
            <w:tcW w:w="2850" w:type="dxa"/>
            <w:shd w:val="clear" w:color="auto" w:fill="auto"/>
            <w:tcMar>
              <w:top w:w="100" w:type="dxa"/>
              <w:left w:w="100" w:type="dxa"/>
              <w:bottom w:w="100" w:type="dxa"/>
              <w:right w:w="100" w:type="dxa"/>
            </w:tcMar>
          </w:tcPr>
          <w:p w:rsidR="003F016D" w:rsidRDefault="00116A6F">
            <w:pPr>
              <w:pStyle w:val="normal0"/>
              <w:widowControl w:val="0"/>
              <w:spacing w:line="240" w:lineRule="auto"/>
              <w:jc w:val="center"/>
              <w:rPr>
                <w:rFonts w:ascii="Calibri" w:eastAsia="Calibri" w:hAnsi="Calibri" w:cs="Calibri"/>
                <w:b/>
              </w:rPr>
            </w:pPr>
            <w:r>
              <w:rPr>
                <w:rFonts w:ascii="Calibri" w:eastAsia="Calibri" w:hAnsi="Calibri" w:cs="Calibri"/>
                <w:b/>
              </w:rPr>
              <w:t>IQR</w:t>
            </w:r>
          </w:p>
        </w:tc>
        <w:tc>
          <w:tcPr>
            <w:tcW w:w="1605" w:type="dxa"/>
            <w:tcBorders>
              <w:top w:val="single" w:sz="8" w:space="0" w:color="000000"/>
            </w:tcBorders>
            <w:shd w:val="clear" w:color="auto" w:fill="auto"/>
            <w:tcMar>
              <w:top w:w="100" w:type="dxa"/>
              <w:left w:w="100" w:type="dxa"/>
              <w:bottom w:w="100" w:type="dxa"/>
              <w:right w:w="100" w:type="dxa"/>
            </w:tcMar>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5474.75</w:t>
            </w:r>
          </w:p>
        </w:tc>
      </w:tr>
    </w:tbl>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116A6F">
      <w:pPr>
        <w:pStyle w:val="normal0"/>
        <w:ind w:left="1540" w:hanging="360"/>
        <w:jc w:val="both"/>
        <w:rPr>
          <w:highlight w:val="yellow"/>
        </w:rPr>
      </w:pPr>
      <w:r>
        <w:rPr>
          <w:highlight w:val="yellow"/>
        </w:rPr>
        <w:t>b.</w:t>
      </w:r>
      <w:r>
        <w:rPr>
          <w:rFonts w:ascii="Times New Roman" w:eastAsia="Times New Roman" w:hAnsi="Times New Roman" w:cs="Times New Roman"/>
          <w:sz w:val="14"/>
          <w:szCs w:val="14"/>
          <w:highlight w:val="yellow"/>
        </w:rPr>
        <w:t xml:space="preserve">    </w:t>
      </w:r>
      <w:r>
        <w:rPr>
          <w:highlight w:val="yellow"/>
        </w:rPr>
        <w:t xml:space="preserve">Prepare tables of descriptive statistics for price and square footage of the homes and square footage of </w:t>
      </w:r>
      <w:proofErr w:type="spellStart"/>
      <w:r>
        <w:rPr>
          <w:highlight w:val="yellow"/>
        </w:rPr>
        <w:t>lots</w:t>
      </w:r>
      <w:proofErr w:type="gramStart"/>
      <w:r>
        <w:rPr>
          <w:highlight w:val="yellow"/>
        </w:rPr>
        <w:t>,by</w:t>
      </w:r>
      <w:proofErr w:type="spellEnd"/>
      <w:proofErr w:type="gramEnd"/>
      <w:r>
        <w:rPr>
          <w:highlight w:val="yellow"/>
        </w:rPr>
        <w:t xml:space="preserve"> categories of bedrooms, bathrooms, and grade. Discuss. </w:t>
      </w: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tbl>
      <w:tblPr>
        <w:tblStyle w:val="a7"/>
        <w:tblW w:w="7815" w:type="dxa"/>
        <w:tblInd w:w="1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305"/>
        <w:gridCol w:w="420"/>
        <w:gridCol w:w="795"/>
        <w:gridCol w:w="780"/>
        <w:gridCol w:w="915"/>
        <w:gridCol w:w="900"/>
        <w:gridCol w:w="915"/>
        <w:gridCol w:w="870"/>
        <w:gridCol w:w="915"/>
      </w:tblGrid>
      <w:tr w:rsidR="003F016D">
        <w:trPr>
          <w:trHeight w:val="420"/>
        </w:trPr>
        <w:tc>
          <w:tcPr>
            <w:tcW w:w="1305" w:type="dxa"/>
            <w:tcBorders>
              <w:top w:val="nil"/>
              <w:left w:val="nil"/>
              <w:bottom w:val="nil"/>
              <w:right w:val="nil"/>
            </w:tcBorders>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rPr>
                <w:sz w:val="16"/>
                <w:szCs w:val="16"/>
              </w:rPr>
            </w:pPr>
          </w:p>
        </w:tc>
        <w:tc>
          <w:tcPr>
            <w:tcW w:w="420" w:type="dxa"/>
            <w:tcBorders>
              <w:top w:val="nil"/>
              <w:left w:val="nil"/>
              <w:bottom w:val="nil"/>
            </w:tcBorders>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rPr>
                <w:sz w:val="16"/>
                <w:szCs w:val="16"/>
              </w:rPr>
            </w:pPr>
          </w:p>
        </w:tc>
        <w:tc>
          <w:tcPr>
            <w:tcW w:w="6090" w:type="dxa"/>
            <w:gridSpan w:val="7"/>
            <w:shd w:val="clear" w:color="auto" w:fill="auto"/>
            <w:tcMar>
              <w:top w:w="100" w:type="dxa"/>
              <w:left w:w="100" w:type="dxa"/>
              <w:bottom w:w="100" w:type="dxa"/>
              <w:right w:w="100" w:type="dxa"/>
            </w:tcMar>
          </w:tcPr>
          <w:p w:rsidR="003F016D" w:rsidRDefault="00116A6F">
            <w:pPr>
              <w:pStyle w:val="normal0"/>
              <w:widowControl w:val="0"/>
              <w:spacing w:line="240" w:lineRule="auto"/>
              <w:jc w:val="center"/>
              <w:rPr>
                <w:b/>
                <w:sz w:val="20"/>
                <w:szCs w:val="20"/>
              </w:rPr>
            </w:pPr>
            <w:r>
              <w:rPr>
                <w:b/>
                <w:sz w:val="20"/>
                <w:szCs w:val="20"/>
              </w:rPr>
              <w:t>Price of Houses, by Bedrooms, Bathrooms &amp; Grade</w:t>
            </w:r>
          </w:p>
        </w:tc>
      </w:tr>
      <w:tr w:rsidR="003F016D">
        <w:tc>
          <w:tcPr>
            <w:tcW w:w="1305" w:type="dxa"/>
            <w:tcBorders>
              <w:top w:val="nil"/>
              <w:left w:val="nil"/>
              <w:right w:val="nil"/>
            </w:tcBorders>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rPr>
                <w:sz w:val="16"/>
                <w:szCs w:val="16"/>
              </w:rPr>
            </w:pPr>
          </w:p>
        </w:tc>
        <w:tc>
          <w:tcPr>
            <w:tcW w:w="420" w:type="dxa"/>
            <w:tcBorders>
              <w:top w:val="nil"/>
              <w:left w:val="nil"/>
            </w:tcBorders>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rPr>
                <w:sz w:val="16"/>
                <w:szCs w:val="16"/>
              </w:rPr>
            </w:pPr>
          </w:p>
        </w:tc>
        <w:tc>
          <w:tcPr>
            <w:tcW w:w="795" w:type="dxa"/>
            <w:tcBorders>
              <w:bottom w:val="single" w:sz="8" w:space="0" w:color="000000"/>
            </w:tcBorders>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Mean</w:t>
            </w:r>
          </w:p>
        </w:tc>
        <w:tc>
          <w:tcPr>
            <w:tcW w:w="780"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Std. Dev.</w:t>
            </w:r>
          </w:p>
        </w:tc>
        <w:tc>
          <w:tcPr>
            <w:tcW w:w="915"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Min</w:t>
            </w:r>
          </w:p>
        </w:tc>
        <w:tc>
          <w:tcPr>
            <w:tcW w:w="900"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Q1</w:t>
            </w:r>
          </w:p>
        </w:tc>
        <w:tc>
          <w:tcPr>
            <w:tcW w:w="915"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MEDIAN</w:t>
            </w:r>
          </w:p>
        </w:tc>
        <w:tc>
          <w:tcPr>
            <w:tcW w:w="870"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Q3</w:t>
            </w:r>
          </w:p>
        </w:tc>
        <w:tc>
          <w:tcPr>
            <w:tcW w:w="915"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MAX</w:t>
            </w:r>
          </w:p>
        </w:tc>
      </w:tr>
      <w:tr w:rsidR="003F016D">
        <w:trPr>
          <w:trHeight w:val="420"/>
        </w:trPr>
        <w:tc>
          <w:tcPr>
            <w:tcW w:w="1305" w:type="dxa"/>
            <w:vMerge w:val="restart"/>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jc w:val="center"/>
              <w:rPr>
                <w:b/>
                <w:sz w:val="16"/>
                <w:szCs w:val="16"/>
              </w:rPr>
            </w:pPr>
          </w:p>
          <w:p w:rsidR="003F016D" w:rsidRDefault="003F016D">
            <w:pPr>
              <w:pStyle w:val="normal0"/>
              <w:widowControl w:val="0"/>
              <w:pBdr>
                <w:top w:val="nil"/>
                <w:left w:val="nil"/>
                <w:bottom w:val="nil"/>
                <w:right w:val="nil"/>
                <w:between w:val="nil"/>
              </w:pBdr>
              <w:spacing w:line="240" w:lineRule="auto"/>
              <w:jc w:val="center"/>
              <w:rPr>
                <w:b/>
                <w:sz w:val="16"/>
                <w:szCs w:val="16"/>
              </w:rPr>
            </w:pPr>
          </w:p>
          <w:p w:rsidR="003F016D" w:rsidRDefault="00116A6F">
            <w:pPr>
              <w:pStyle w:val="normal0"/>
              <w:widowControl w:val="0"/>
              <w:pBdr>
                <w:top w:val="nil"/>
                <w:left w:val="nil"/>
                <w:bottom w:val="nil"/>
                <w:right w:val="nil"/>
                <w:between w:val="nil"/>
              </w:pBdr>
              <w:spacing w:line="240" w:lineRule="auto"/>
              <w:jc w:val="center"/>
              <w:rPr>
                <w:b/>
                <w:sz w:val="16"/>
                <w:szCs w:val="16"/>
              </w:rPr>
            </w:pPr>
            <w:r>
              <w:rPr>
                <w:b/>
                <w:sz w:val="16"/>
                <w:szCs w:val="16"/>
              </w:rPr>
              <w:t>BEDROOMS</w:t>
            </w:r>
          </w:p>
        </w:tc>
        <w:tc>
          <w:tcPr>
            <w:tcW w:w="420" w:type="dxa"/>
            <w:tcBorders>
              <w:right w:val="single" w:sz="8" w:space="0" w:color="000000"/>
            </w:tcBorders>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sz w:val="16"/>
                <w:szCs w:val="16"/>
              </w:rPr>
            </w:pPr>
            <w:r>
              <w:rPr>
                <w:sz w:val="16"/>
                <w:szCs w:val="16"/>
              </w:rPr>
              <w:t>2</w:t>
            </w:r>
          </w:p>
        </w:tc>
        <w:tc>
          <w:tcPr>
            <w:tcW w:w="795" w:type="dxa"/>
            <w:tcBorders>
              <w:top w:val="single" w:sz="8" w:space="0" w:color="000000"/>
              <w:left w:val="single" w:sz="8"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$396,596.11</w:t>
            </w:r>
          </w:p>
        </w:tc>
        <w:tc>
          <w:tcPr>
            <w:tcW w:w="78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$162,448.93</w:t>
            </w:r>
          </w:p>
        </w:tc>
        <w:tc>
          <w:tcPr>
            <w:tcW w:w="9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$155,000.00</w:t>
            </w:r>
          </w:p>
        </w:tc>
        <w:tc>
          <w:tcPr>
            <w:tcW w:w="90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$265,000.00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$375,000.00</w:t>
            </w:r>
          </w:p>
        </w:tc>
        <w:tc>
          <w:tcPr>
            <w:tcW w:w="87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$465,000.00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$985,000.00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420" w:type="dxa"/>
            <w:tcBorders>
              <w:right w:val="single" w:sz="8" w:space="0" w:color="000000"/>
            </w:tcBorders>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sz w:val="16"/>
                <w:szCs w:val="16"/>
              </w:rPr>
            </w:pPr>
            <w:r>
              <w:rPr>
                <w:sz w:val="16"/>
                <w:szCs w:val="16"/>
              </w:rPr>
              <w:t>3</w:t>
            </w:r>
          </w:p>
        </w:tc>
        <w:tc>
          <w:tcPr>
            <w:tcW w:w="795" w:type="dxa"/>
            <w:tcBorders>
              <w:left w:val="single" w:sz="8"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$435,360.06</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$182,138.61</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$125,000.00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$298,000.00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$396,475.00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$554,250.00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$954,500.00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420" w:type="dxa"/>
            <w:tcBorders>
              <w:right w:val="single" w:sz="8" w:space="0" w:color="000000"/>
            </w:tcBorders>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sz w:val="16"/>
                <w:szCs w:val="16"/>
              </w:rPr>
            </w:pPr>
            <w:r>
              <w:rPr>
                <w:sz w:val="16"/>
                <w:szCs w:val="16"/>
              </w:rPr>
              <w:t>4</w:t>
            </w:r>
          </w:p>
        </w:tc>
        <w:tc>
          <w:tcPr>
            <w:tcW w:w="795" w:type="dxa"/>
            <w:tcBorders>
              <w:left w:val="single" w:sz="8"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$513,569.37</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$199,900.15</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$179,000.00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$352,000.00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$475,000.00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$660,000.00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$995,000.00</w:t>
            </w:r>
          </w:p>
        </w:tc>
      </w:tr>
      <w:tr w:rsidR="003F016D">
        <w:trPr>
          <w:trHeight w:val="420"/>
        </w:trPr>
        <w:tc>
          <w:tcPr>
            <w:tcW w:w="1305" w:type="dxa"/>
            <w:vMerge w:val="restart"/>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jc w:val="center"/>
              <w:rPr>
                <w:b/>
                <w:sz w:val="16"/>
                <w:szCs w:val="16"/>
              </w:rPr>
            </w:pPr>
          </w:p>
          <w:p w:rsidR="003F016D" w:rsidRDefault="003F016D">
            <w:pPr>
              <w:pStyle w:val="normal0"/>
              <w:widowControl w:val="0"/>
              <w:pBdr>
                <w:top w:val="nil"/>
                <w:left w:val="nil"/>
                <w:bottom w:val="nil"/>
                <w:right w:val="nil"/>
                <w:between w:val="nil"/>
              </w:pBdr>
              <w:spacing w:line="240" w:lineRule="auto"/>
              <w:jc w:val="center"/>
              <w:rPr>
                <w:b/>
                <w:sz w:val="16"/>
                <w:szCs w:val="16"/>
              </w:rPr>
            </w:pPr>
          </w:p>
          <w:p w:rsidR="003F016D" w:rsidRDefault="00116A6F">
            <w:pPr>
              <w:pStyle w:val="normal0"/>
              <w:widowControl w:val="0"/>
              <w:pBdr>
                <w:top w:val="nil"/>
                <w:left w:val="nil"/>
                <w:bottom w:val="nil"/>
                <w:right w:val="nil"/>
                <w:between w:val="nil"/>
              </w:pBdr>
              <w:spacing w:line="240" w:lineRule="auto"/>
              <w:jc w:val="center"/>
              <w:rPr>
                <w:b/>
                <w:sz w:val="16"/>
                <w:szCs w:val="16"/>
              </w:rPr>
            </w:pPr>
            <w:r>
              <w:rPr>
                <w:b/>
                <w:sz w:val="16"/>
                <w:szCs w:val="16"/>
              </w:rPr>
              <w:t>BATHROOMS</w:t>
            </w:r>
          </w:p>
        </w:tc>
        <w:tc>
          <w:tcPr>
            <w:tcW w:w="420"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sz w:val="16"/>
                <w:szCs w:val="16"/>
              </w:rPr>
            </w:pPr>
            <w:r>
              <w:rPr>
                <w:sz w:val="16"/>
                <w:szCs w:val="16"/>
              </w:rPr>
              <w:t>1</w:t>
            </w:r>
          </w:p>
        </w:tc>
        <w:tc>
          <w:tcPr>
            <w:tcW w:w="79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$385,150.82</w:t>
            </w:r>
          </w:p>
        </w:tc>
        <w:tc>
          <w:tcPr>
            <w:tcW w:w="78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$150,713.38</w:t>
            </w:r>
          </w:p>
        </w:tc>
        <w:tc>
          <w:tcPr>
            <w:tcW w:w="9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$125,000.00</w:t>
            </w:r>
          </w:p>
        </w:tc>
        <w:tc>
          <w:tcPr>
            <w:tcW w:w="90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$271,500.00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$360,000.00</w:t>
            </w:r>
          </w:p>
        </w:tc>
        <w:tc>
          <w:tcPr>
            <w:tcW w:w="87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$460,000.00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$913,000.00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sz w:val="16"/>
                <w:szCs w:val="16"/>
              </w:rPr>
            </w:pPr>
            <w:r>
              <w:rPr>
                <w:sz w:val="16"/>
                <w:szCs w:val="16"/>
              </w:rPr>
              <w:t>2</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$504,608.68</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$197,806.03</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$158,000.00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$339,975.00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$465,950.00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$657,000.00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$995,000.00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sz w:val="16"/>
                <w:szCs w:val="16"/>
              </w:rPr>
            </w:pPr>
            <w:r>
              <w:rPr>
                <w:sz w:val="16"/>
                <w:szCs w:val="16"/>
              </w:rPr>
              <w:t>3</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$640,024.54</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$272,934.46</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$248,000.00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$527,125.00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$650,500.00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$773,750.00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$950,000.00</w:t>
            </w:r>
          </w:p>
        </w:tc>
      </w:tr>
      <w:tr w:rsidR="003F016D">
        <w:trPr>
          <w:trHeight w:val="420"/>
        </w:trPr>
        <w:tc>
          <w:tcPr>
            <w:tcW w:w="1305" w:type="dxa"/>
            <w:vMerge w:val="restart"/>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jc w:val="center"/>
              <w:rPr>
                <w:b/>
                <w:sz w:val="16"/>
                <w:szCs w:val="16"/>
              </w:rPr>
            </w:pPr>
          </w:p>
          <w:p w:rsidR="003F016D" w:rsidRDefault="003F016D">
            <w:pPr>
              <w:pStyle w:val="normal0"/>
              <w:widowControl w:val="0"/>
              <w:pBdr>
                <w:top w:val="nil"/>
                <w:left w:val="nil"/>
                <w:bottom w:val="nil"/>
                <w:right w:val="nil"/>
                <w:between w:val="nil"/>
              </w:pBdr>
              <w:spacing w:line="240" w:lineRule="auto"/>
              <w:jc w:val="center"/>
              <w:rPr>
                <w:b/>
                <w:sz w:val="16"/>
                <w:szCs w:val="16"/>
              </w:rPr>
            </w:pPr>
          </w:p>
          <w:p w:rsidR="003F016D" w:rsidRDefault="003F016D">
            <w:pPr>
              <w:pStyle w:val="normal0"/>
              <w:widowControl w:val="0"/>
              <w:pBdr>
                <w:top w:val="nil"/>
                <w:left w:val="nil"/>
                <w:bottom w:val="nil"/>
                <w:right w:val="nil"/>
                <w:between w:val="nil"/>
              </w:pBdr>
              <w:spacing w:line="240" w:lineRule="auto"/>
              <w:jc w:val="center"/>
              <w:rPr>
                <w:b/>
                <w:sz w:val="16"/>
                <w:szCs w:val="16"/>
              </w:rPr>
            </w:pPr>
          </w:p>
          <w:p w:rsidR="003F016D" w:rsidRDefault="003F016D">
            <w:pPr>
              <w:pStyle w:val="normal0"/>
              <w:widowControl w:val="0"/>
              <w:pBdr>
                <w:top w:val="nil"/>
                <w:left w:val="nil"/>
                <w:bottom w:val="nil"/>
                <w:right w:val="nil"/>
                <w:between w:val="nil"/>
              </w:pBdr>
              <w:spacing w:line="240" w:lineRule="auto"/>
              <w:jc w:val="center"/>
              <w:rPr>
                <w:b/>
                <w:sz w:val="16"/>
                <w:szCs w:val="16"/>
              </w:rPr>
            </w:pPr>
          </w:p>
          <w:p w:rsidR="003F016D" w:rsidRDefault="003F016D">
            <w:pPr>
              <w:pStyle w:val="normal0"/>
              <w:widowControl w:val="0"/>
              <w:pBdr>
                <w:top w:val="nil"/>
                <w:left w:val="nil"/>
                <w:bottom w:val="nil"/>
                <w:right w:val="nil"/>
                <w:between w:val="nil"/>
              </w:pBdr>
              <w:spacing w:line="240" w:lineRule="auto"/>
              <w:jc w:val="center"/>
              <w:rPr>
                <w:b/>
                <w:sz w:val="16"/>
                <w:szCs w:val="16"/>
              </w:rPr>
            </w:pPr>
          </w:p>
          <w:p w:rsidR="003F016D" w:rsidRDefault="00116A6F">
            <w:pPr>
              <w:pStyle w:val="normal0"/>
              <w:widowControl w:val="0"/>
              <w:pBdr>
                <w:top w:val="nil"/>
                <w:left w:val="nil"/>
                <w:bottom w:val="nil"/>
                <w:right w:val="nil"/>
                <w:between w:val="nil"/>
              </w:pBdr>
              <w:spacing w:line="240" w:lineRule="auto"/>
              <w:jc w:val="center"/>
              <w:rPr>
                <w:b/>
                <w:sz w:val="16"/>
                <w:szCs w:val="16"/>
              </w:rPr>
            </w:pPr>
            <w:r>
              <w:rPr>
                <w:b/>
                <w:sz w:val="16"/>
                <w:szCs w:val="16"/>
              </w:rPr>
              <w:t>GRADE</w:t>
            </w:r>
          </w:p>
        </w:tc>
        <w:tc>
          <w:tcPr>
            <w:tcW w:w="420"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sz w:val="16"/>
                <w:szCs w:val="16"/>
              </w:rPr>
            </w:pPr>
            <w:r>
              <w:rPr>
                <w:sz w:val="16"/>
                <w:szCs w:val="16"/>
              </w:rPr>
              <w:t>5</w:t>
            </w:r>
          </w:p>
        </w:tc>
        <w:tc>
          <w:tcPr>
            <w:tcW w:w="79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$306,504.25</w:t>
            </w:r>
          </w:p>
        </w:tc>
        <w:tc>
          <w:tcPr>
            <w:tcW w:w="78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$180,778.42</w:t>
            </w:r>
          </w:p>
        </w:tc>
        <w:tc>
          <w:tcPr>
            <w:tcW w:w="9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$155,000.00</w:t>
            </w:r>
          </w:p>
        </w:tc>
        <w:tc>
          <w:tcPr>
            <w:tcW w:w="90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$189,250.00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$229,750.00</w:t>
            </w:r>
          </w:p>
        </w:tc>
        <w:tc>
          <w:tcPr>
            <w:tcW w:w="87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$454,400.50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$658,000.00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sz w:val="16"/>
                <w:szCs w:val="16"/>
              </w:rPr>
            </w:pPr>
            <w:r>
              <w:rPr>
                <w:sz w:val="16"/>
                <w:szCs w:val="16"/>
              </w:rPr>
              <w:t>6</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$306,842.59</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$128,600.83</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$125,000.00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$218,925.00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$280,000.00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$364,250.00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$780,000.00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sz w:val="16"/>
                <w:szCs w:val="16"/>
              </w:rPr>
            </w:pPr>
            <w:r>
              <w:rPr>
                <w:sz w:val="16"/>
                <w:szCs w:val="16"/>
              </w:rPr>
              <w:t>7</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$396,276.25</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$144,855.79</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$156,000.00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$285,000.00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$368,975.00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$465,712.50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$985,000.00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sz w:val="16"/>
                <w:szCs w:val="16"/>
              </w:rPr>
            </w:pPr>
            <w:r>
              <w:rPr>
                <w:sz w:val="16"/>
                <w:szCs w:val="16"/>
              </w:rPr>
              <w:t>8</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$502,039.93</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$184,821.11</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$195,000.00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$379,925.00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$470,000.00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$609,000.00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$954,500.00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sz w:val="16"/>
                <w:szCs w:val="16"/>
              </w:rPr>
            </w:pPr>
            <w:r>
              <w:rPr>
                <w:sz w:val="16"/>
                <w:szCs w:val="16"/>
              </w:rPr>
              <w:t>9</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$686,343.93</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$150,133.29</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$330,000.00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$585,000.00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$689,000.00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$780,000.00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$995,000.00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sz w:val="16"/>
                <w:szCs w:val="16"/>
              </w:rPr>
            </w:pPr>
            <w:r>
              <w:rPr>
                <w:sz w:val="16"/>
                <w:szCs w:val="16"/>
              </w:rPr>
              <w:t>10</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$747,600.00</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$172,431.11</w:t>
            </w:r>
          </w:p>
        </w:tc>
        <w:tc>
          <w:tcPr>
            <w:tcW w:w="915" w:type="dxa"/>
            <w:tcBorders>
              <w:lef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$486,000.00</w:t>
            </w:r>
          </w:p>
        </w:tc>
        <w:tc>
          <w:tcPr>
            <w:tcW w:w="900"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$555,750.00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$823,000.00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$896,500.00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4"/>
                <w:szCs w:val="14"/>
              </w:rPr>
            </w:pPr>
            <w:r>
              <w:rPr>
                <w:rFonts w:ascii="Calibri" w:eastAsia="Calibri" w:hAnsi="Calibri" w:cs="Calibri"/>
                <w:sz w:val="14"/>
                <w:szCs w:val="14"/>
              </w:rPr>
              <w:t>$912,000.00</w:t>
            </w:r>
          </w:p>
        </w:tc>
      </w:tr>
    </w:tbl>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tbl>
      <w:tblPr>
        <w:tblStyle w:val="a8"/>
        <w:tblW w:w="7815" w:type="dxa"/>
        <w:tblInd w:w="1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305"/>
        <w:gridCol w:w="420"/>
        <w:gridCol w:w="795"/>
        <w:gridCol w:w="780"/>
        <w:gridCol w:w="915"/>
        <w:gridCol w:w="900"/>
        <w:gridCol w:w="915"/>
        <w:gridCol w:w="870"/>
        <w:gridCol w:w="915"/>
      </w:tblGrid>
      <w:tr w:rsidR="003F016D">
        <w:trPr>
          <w:trHeight w:val="420"/>
        </w:trPr>
        <w:tc>
          <w:tcPr>
            <w:tcW w:w="1305" w:type="dxa"/>
            <w:tcBorders>
              <w:top w:val="nil"/>
              <w:left w:val="nil"/>
              <w:bottom w:val="nil"/>
              <w:right w:val="nil"/>
            </w:tcBorders>
            <w:shd w:val="clear" w:color="auto" w:fill="auto"/>
            <w:tcMar>
              <w:top w:w="100" w:type="dxa"/>
              <w:left w:w="100" w:type="dxa"/>
              <w:bottom w:w="100" w:type="dxa"/>
              <w:right w:w="100" w:type="dxa"/>
            </w:tcMar>
          </w:tcPr>
          <w:p w:rsidR="003F016D" w:rsidRDefault="003F016D">
            <w:pPr>
              <w:pStyle w:val="normal0"/>
              <w:widowControl w:val="0"/>
              <w:spacing w:line="240" w:lineRule="auto"/>
              <w:rPr>
                <w:sz w:val="16"/>
                <w:szCs w:val="16"/>
              </w:rPr>
            </w:pPr>
          </w:p>
        </w:tc>
        <w:tc>
          <w:tcPr>
            <w:tcW w:w="420" w:type="dxa"/>
            <w:tcBorders>
              <w:top w:val="nil"/>
              <w:left w:val="nil"/>
              <w:bottom w:val="nil"/>
            </w:tcBorders>
            <w:shd w:val="clear" w:color="auto" w:fill="auto"/>
            <w:tcMar>
              <w:top w:w="100" w:type="dxa"/>
              <w:left w:w="100" w:type="dxa"/>
              <w:bottom w:w="100" w:type="dxa"/>
              <w:right w:w="100" w:type="dxa"/>
            </w:tcMar>
          </w:tcPr>
          <w:p w:rsidR="003F016D" w:rsidRDefault="003F016D">
            <w:pPr>
              <w:pStyle w:val="normal0"/>
              <w:widowControl w:val="0"/>
              <w:spacing w:line="240" w:lineRule="auto"/>
              <w:rPr>
                <w:sz w:val="16"/>
                <w:szCs w:val="16"/>
              </w:rPr>
            </w:pPr>
          </w:p>
        </w:tc>
        <w:tc>
          <w:tcPr>
            <w:tcW w:w="6090" w:type="dxa"/>
            <w:gridSpan w:val="7"/>
            <w:shd w:val="clear" w:color="auto" w:fill="auto"/>
            <w:tcMar>
              <w:top w:w="100" w:type="dxa"/>
              <w:left w:w="100" w:type="dxa"/>
              <w:bottom w:w="100" w:type="dxa"/>
              <w:right w:w="100" w:type="dxa"/>
            </w:tcMar>
          </w:tcPr>
          <w:p w:rsidR="003F016D" w:rsidRDefault="00116A6F">
            <w:pPr>
              <w:pStyle w:val="normal0"/>
              <w:widowControl w:val="0"/>
              <w:spacing w:line="240" w:lineRule="auto"/>
              <w:jc w:val="center"/>
              <w:rPr>
                <w:b/>
                <w:sz w:val="20"/>
                <w:szCs w:val="20"/>
              </w:rPr>
            </w:pPr>
            <w:r>
              <w:rPr>
                <w:b/>
                <w:sz w:val="20"/>
                <w:szCs w:val="20"/>
              </w:rPr>
              <w:t>Square Footage of Houses, by Bedrooms, Bathrooms &amp; Grade</w:t>
            </w:r>
          </w:p>
        </w:tc>
      </w:tr>
      <w:tr w:rsidR="003F016D">
        <w:tc>
          <w:tcPr>
            <w:tcW w:w="1305" w:type="dxa"/>
            <w:tcBorders>
              <w:top w:val="nil"/>
              <w:left w:val="nil"/>
              <w:right w:val="nil"/>
            </w:tcBorders>
            <w:shd w:val="clear" w:color="auto" w:fill="auto"/>
            <w:tcMar>
              <w:top w:w="100" w:type="dxa"/>
              <w:left w:w="100" w:type="dxa"/>
              <w:bottom w:w="100" w:type="dxa"/>
              <w:right w:w="100" w:type="dxa"/>
            </w:tcMar>
          </w:tcPr>
          <w:p w:rsidR="003F016D" w:rsidRDefault="003F016D">
            <w:pPr>
              <w:pStyle w:val="normal0"/>
              <w:widowControl w:val="0"/>
              <w:spacing w:line="240" w:lineRule="auto"/>
              <w:rPr>
                <w:sz w:val="16"/>
                <w:szCs w:val="16"/>
              </w:rPr>
            </w:pPr>
          </w:p>
        </w:tc>
        <w:tc>
          <w:tcPr>
            <w:tcW w:w="420" w:type="dxa"/>
            <w:tcBorders>
              <w:top w:val="nil"/>
              <w:left w:val="nil"/>
            </w:tcBorders>
            <w:shd w:val="clear" w:color="auto" w:fill="auto"/>
            <w:tcMar>
              <w:top w:w="100" w:type="dxa"/>
              <w:left w:w="100" w:type="dxa"/>
              <w:bottom w:w="100" w:type="dxa"/>
              <w:right w:w="100" w:type="dxa"/>
            </w:tcMar>
          </w:tcPr>
          <w:p w:rsidR="003F016D" w:rsidRDefault="003F016D">
            <w:pPr>
              <w:pStyle w:val="normal0"/>
              <w:widowControl w:val="0"/>
              <w:spacing w:line="240" w:lineRule="auto"/>
              <w:rPr>
                <w:sz w:val="16"/>
                <w:szCs w:val="16"/>
              </w:rPr>
            </w:pPr>
          </w:p>
        </w:tc>
        <w:tc>
          <w:tcPr>
            <w:tcW w:w="795" w:type="dxa"/>
            <w:tcBorders>
              <w:bottom w:val="single" w:sz="8" w:space="0" w:color="000000"/>
            </w:tcBorders>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Mean</w:t>
            </w:r>
          </w:p>
        </w:tc>
        <w:tc>
          <w:tcPr>
            <w:tcW w:w="780"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Std. Dev.</w:t>
            </w:r>
          </w:p>
        </w:tc>
        <w:tc>
          <w:tcPr>
            <w:tcW w:w="915"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Min</w:t>
            </w:r>
          </w:p>
        </w:tc>
        <w:tc>
          <w:tcPr>
            <w:tcW w:w="900"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Q1</w:t>
            </w:r>
          </w:p>
        </w:tc>
        <w:tc>
          <w:tcPr>
            <w:tcW w:w="915"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MEDIAN</w:t>
            </w:r>
          </w:p>
        </w:tc>
        <w:tc>
          <w:tcPr>
            <w:tcW w:w="870"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Q3</w:t>
            </w:r>
          </w:p>
        </w:tc>
        <w:tc>
          <w:tcPr>
            <w:tcW w:w="915"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MAX</w:t>
            </w:r>
          </w:p>
        </w:tc>
      </w:tr>
      <w:tr w:rsidR="003F016D">
        <w:trPr>
          <w:trHeight w:val="420"/>
        </w:trPr>
        <w:tc>
          <w:tcPr>
            <w:tcW w:w="1305" w:type="dxa"/>
            <w:vMerge w:val="restart"/>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b/>
                <w:sz w:val="16"/>
                <w:szCs w:val="16"/>
              </w:rPr>
            </w:pPr>
          </w:p>
          <w:p w:rsidR="003F016D" w:rsidRDefault="003F016D">
            <w:pPr>
              <w:pStyle w:val="normal0"/>
              <w:widowControl w:val="0"/>
              <w:spacing w:line="240" w:lineRule="auto"/>
              <w:jc w:val="center"/>
              <w:rPr>
                <w:b/>
                <w:sz w:val="16"/>
                <w:szCs w:val="16"/>
              </w:rPr>
            </w:pPr>
          </w:p>
          <w:p w:rsidR="003F016D" w:rsidRDefault="00116A6F">
            <w:pPr>
              <w:pStyle w:val="normal0"/>
              <w:widowControl w:val="0"/>
              <w:spacing w:line="240" w:lineRule="auto"/>
              <w:jc w:val="center"/>
              <w:rPr>
                <w:b/>
                <w:sz w:val="16"/>
                <w:szCs w:val="16"/>
              </w:rPr>
            </w:pPr>
            <w:r>
              <w:rPr>
                <w:b/>
                <w:sz w:val="16"/>
                <w:szCs w:val="16"/>
              </w:rPr>
              <w:t>BEDROOMS</w:t>
            </w:r>
          </w:p>
        </w:tc>
        <w:tc>
          <w:tcPr>
            <w:tcW w:w="420" w:type="dxa"/>
            <w:tcBorders>
              <w:right w:val="single" w:sz="8" w:space="0" w:color="000000"/>
            </w:tcBorders>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2</w:t>
            </w:r>
          </w:p>
        </w:tc>
        <w:tc>
          <w:tcPr>
            <w:tcW w:w="79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1232.44</w:t>
            </w:r>
          </w:p>
        </w:tc>
        <w:tc>
          <w:tcPr>
            <w:tcW w:w="78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444.27</w:t>
            </w:r>
          </w:p>
        </w:tc>
        <w:tc>
          <w:tcPr>
            <w:tcW w:w="9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590</w:t>
            </w:r>
          </w:p>
        </w:tc>
        <w:tc>
          <w:tcPr>
            <w:tcW w:w="90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920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1160</w:t>
            </w:r>
          </w:p>
        </w:tc>
        <w:tc>
          <w:tcPr>
            <w:tcW w:w="87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1430</w:t>
            </w:r>
          </w:p>
        </w:tc>
        <w:tc>
          <w:tcPr>
            <w:tcW w:w="915" w:type="dxa"/>
            <w:tcBorders>
              <w:top w:val="single" w:sz="4" w:space="0" w:color="000000"/>
              <w:bottom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2910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20" w:type="dxa"/>
            <w:tcBorders>
              <w:right w:val="single" w:sz="8" w:space="0" w:color="000000"/>
            </w:tcBorders>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3</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1740.30</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554.62</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890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1347.50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1670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2052.5</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3870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20" w:type="dxa"/>
            <w:tcBorders>
              <w:right w:val="single" w:sz="8" w:space="0" w:color="000000"/>
            </w:tcBorders>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4</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2379.19</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694.95</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1020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1930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2300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2700</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5440</w:t>
            </w:r>
          </w:p>
        </w:tc>
      </w:tr>
      <w:tr w:rsidR="003F016D">
        <w:trPr>
          <w:trHeight w:val="420"/>
        </w:trPr>
        <w:tc>
          <w:tcPr>
            <w:tcW w:w="1305" w:type="dxa"/>
            <w:vMerge w:val="restart"/>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b/>
                <w:sz w:val="16"/>
                <w:szCs w:val="16"/>
              </w:rPr>
            </w:pPr>
          </w:p>
          <w:p w:rsidR="003F016D" w:rsidRDefault="003F016D">
            <w:pPr>
              <w:pStyle w:val="normal0"/>
              <w:widowControl w:val="0"/>
              <w:spacing w:line="240" w:lineRule="auto"/>
              <w:jc w:val="center"/>
              <w:rPr>
                <w:b/>
                <w:sz w:val="16"/>
                <w:szCs w:val="16"/>
              </w:rPr>
            </w:pPr>
          </w:p>
          <w:p w:rsidR="003F016D" w:rsidRDefault="00116A6F">
            <w:pPr>
              <w:pStyle w:val="normal0"/>
              <w:widowControl w:val="0"/>
              <w:spacing w:line="240" w:lineRule="auto"/>
              <w:jc w:val="center"/>
              <w:rPr>
                <w:b/>
                <w:sz w:val="16"/>
                <w:szCs w:val="16"/>
              </w:rPr>
            </w:pPr>
            <w:r>
              <w:rPr>
                <w:b/>
                <w:sz w:val="16"/>
                <w:szCs w:val="16"/>
              </w:rPr>
              <w:t>BATHROOMS</w:t>
            </w:r>
          </w:p>
        </w:tc>
        <w:tc>
          <w:tcPr>
            <w:tcW w:w="420"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1</w:t>
            </w:r>
          </w:p>
        </w:tc>
        <w:tc>
          <w:tcPr>
            <w:tcW w:w="79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1453.10</w:t>
            </w:r>
          </w:p>
        </w:tc>
        <w:tc>
          <w:tcPr>
            <w:tcW w:w="78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460.14</w:t>
            </w:r>
          </w:p>
        </w:tc>
        <w:tc>
          <w:tcPr>
            <w:tcW w:w="9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590</w:t>
            </w:r>
          </w:p>
        </w:tc>
        <w:tc>
          <w:tcPr>
            <w:tcW w:w="90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1100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1410</w:t>
            </w:r>
          </w:p>
        </w:tc>
        <w:tc>
          <w:tcPr>
            <w:tcW w:w="87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1760</w:t>
            </w:r>
          </w:p>
        </w:tc>
        <w:tc>
          <w:tcPr>
            <w:tcW w:w="915" w:type="dxa"/>
            <w:tcBorders>
              <w:top w:val="single" w:sz="4" w:space="0" w:color="000000"/>
              <w:bottom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3390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2</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2192.15</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643.01</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1010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1735</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2120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2495</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5440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3</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2784.62</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874.89</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1290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2082.50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2955</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3610</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4210</w:t>
            </w:r>
          </w:p>
        </w:tc>
      </w:tr>
      <w:tr w:rsidR="003F016D">
        <w:trPr>
          <w:trHeight w:val="420"/>
        </w:trPr>
        <w:tc>
          <w:tcPr>
            <w:tcW w:w="1305" w:type="dxa"/>
            <w:vMerge w:val="restart"/>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b/>
                <w:sz w:val="16"/>
                <w:szCs w:val="16"/>
              </w:rPr>
            </w:pPr>
          </w:p>
          <w:p w:rsidR="003F016D" w:rsidRDefault="003F016D">
            <w:pPr>
              <w:pStyle w:val="normal0"/>
              <w:widowControl w:val="0"/>
              <w:spacing w:line="240" w:lineRule="auto"/>
              <w:jc w:val="center"/>
              <w:rPr>
                <w:b/>
                <w:sz w:val="16"/>
                <w:szCs w:val="16"/>
              </w:rPr>
            </w:pPr>
          </w:p>
          <w:p w:rsidR="003F016D" w:rsidRDefault="003F016D">
            <w:pPr>
              <w:pStyle w:val="normal0"/>
              <w:widowControl w:val="0"/>
              <w:spacing w:line="240" w:lineRule="auto"/>
              <w:jc w:val="center"/>
              <w:rPr>
                <w:b/>
                <w:sz w:val="16"/>
                <w:szCs w:val="16"/>
              </w:rPr>
            </w:pPr>
          </w:p>
          <w:p w:rsidR="003F016D" w:rsidRDefault="003F016D">
            <w:pPr>
              <w:pStyle w:val="normal0"/>
              <w:widowControl w:val="0"/>
              <w:spacing w:line="240" w:lineRule="auto"/>
              <w:jc w:val="center"/>
              <w:rPr>
                <w:b/>
                <w:sz w:val="16"/>
                <w:szCs w:val="16"/>
              </w:rPr>
            </w:pPr>
          </w:p>
          <w:p w:rsidR="003F016D" w:rsidRDefault="003F016D">
            <w:pPr>
              <w:pStyle w:val="normal0"/>
              <w:widowControl w:val="0"/>
              <w:spacing w:line="240" w:lineRule="auto"/>
              <w:jc w:val="center"/>
              <w:rPr>
                <w:b/>
                <w:sz w:val="16"/>
                <w:szCs w:val="16"/>
              </w:rPr>
            </w:pPr>
          </w:p>
          <w:p w:rsidR="003F016D" w:rsidRDefault="00116A6F">
            <w:pPr>
              <w:pStyle w:val="normal0"/>
              <w:widowControl w:val="0"/>
              <w:spacing w:line="240" w:lineRule="auto"/>
              <w:jc w:val="center"/>
              <w:rPr>
                <w:b/>
                <w:sz w:val="16"/>
                <w:szCs w:val="16"/>
              </w:rPr>
            </w:pPr>
            <w:r>
              <w:rPr>
                <w:b/>
                <w:sz w:val="16"/>
                <w:szCs w:val="16"/>
              </w:rPr>
              <w:t>GRADE</w:t>
            </w:r>
          </w:p>
        </w:tc>
        <w:tc>
          <w:tcPr>
            <w:tcW w:w="420"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5</w:t>
            </w:r>
          </w:p>
        </w:tc>
        <w:tc>
          <w:tcPr>
            <w:tcW w:w="79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995.38</w:t>
            </w:r>
          </w:p>
        </w:tc>
        <w:tc>
          <w:tcPr>
            <w:tcW w:w="78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205.29</w:t>
            </w:r>
          </w:p>
        </w:tc>
        <w:tc>
          <w:tcPr>
            <w:tcW w:w="9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730</w:t>
            </w:r>
          </w:p>
        </w:tc>
        <w:tc>
          <w:tcPr>
            <w:tcW w:w="90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852.25</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985</w:t>
            </w:r>
          </w:p>
        </w:tc>
        <w:tc>
          <w:tcPr>
            <w:tcW w:w="87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1070</w:t>
            </w:r>
          </w:p>
        </w:tc>
        <w:tc>
          <w:tcPr>
            <w:tcW w:w="915" w:type="dxa"/>
            <w:tcBorders>
              <w:top w:val="single" w:sz="4" w:space="0" w:color="000000"/>
              <w:bottom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1420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6</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1263.07</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429.59</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590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975</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1135</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1495</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2380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7</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1615.24</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451.36</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750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1280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1580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1912.5</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3390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8</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2119.43</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543.07</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1030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1770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2080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2420</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3760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9</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2808.84</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737.43</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1100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2340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2800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3270</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5440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10</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3505.10</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458.99</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2500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3296.25</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3590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3810</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4090</w:t>
            </w:r>
          </w:p>
        </w:tc>
      </w:tr>
    </w:tbl>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180"/>
        <w:jc w:val="both"/>
        <w:rPr>
          <w:highlight w:val="yellow"/>
        </w:rPr>
      </w:pPr>
    </w:p>
    <w:p w:rsidR="003F016D" w:rsidRDefault="003F016D">
      <w:pPr>
        <w:pStyle w:val="normal0"/>
        <w:ind w:left="1540" w:hanging="360"/>
        <w:jc w:val="both"/>
        <w:rPr>
          <w:highlight w:val="yellow"/>
        </w:rPr>
      </w:pPr>
    </w:p>
    <w:tbl>
      <w:tblPr>
        <w:tblStyle w:val="a9"/>
        <w:tblW w:w="7815" w:type="dxa"/>
        <w:tblInd w:w="1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305"/>
        <w:gridCol w:w="420"/>
        <w:gridCol w:w="795"/>
        <w:gridCol w:w="780"/>
        <w:gridCol w:w="915"/>
        <w:gridCol w:w="900"/>
        <w:gridCol w:w="915"/>
        <w:gridCol w:w="870"/>
        <w:gridCol w:w="915"/>
      </w:tblGrid>
      <w:tr w:rsidR="003F016D">
        <w:trPr>
          <w:trHeight w:val="420"/>
        </w:trPr>
        <w:tc>
          <w:tcPr>
            <w:tcW w:w="1305" w:type="dxa"/>
            <w:tcBorders>
              <w:top w:val="nil"/>
              <w:left w:val="nil"/>
              <w:bottom w:val="nil"/>
              <w:right w:val="nil"/>
            </w:tcBorders>
            <w:shd w:val="clear" w:color="auto" w:fill="auto"/>
            <w:tcMar>
              <w:top w:w="100" w:type="dxa"/>
              <w:left w:w="100" w:type="dxa"/>
              <w:bottom w:w="100" w:type="dxa"/>
              <w:right w:w="100" w:type="dxa"/>
            </w:tcMar>
          </w:tcPr>
          <w:p w:rsidR="003F016D" w:rsidRDefault="003F016D">
            <w:pPr>
              <w:pStyle w:val="normal0"/>
              <w:widowControl w:val="0"/>
              <w:spacing w:line="240" w:lineRule="auto"/>
              <w:rPr>
                <w:sz w:val="16"/>
                <w:szCs w:val="16"/>
              </w:rPr>
            </w:pPr>
          </w:p>
        </w:tc>
        <w:tc>
          <w:tcPr>
            <w:tcW w:w="420" w:type="dxa"/>
            <w:tcBorders>
              <w:top w:val="nil"/>
              <w:left w:val="nil"/>
              <w:bottom w:val="nil"/>
            </w:tcBorders>
            <w:shd w:val="clear" w:color="auto" w:fill="auto"/>
            <w:tcMar>
              <w:top w:w="100" w:type="dxa"/>
              <w:left w:w="100" w:type="dxa"/>
              <w:bottom w:w="100" w:type="dxa"/>
              <w:right w:w="100" w:type="dxa"/>
            </w:tcMar>
          </w:tcPr>
          <w:p w:rsidR="003F016D" w:rsidRDefault="003F016D">
            <w:pPr>
              <w:pStyle w:val="normal0"/>
              <w:widowControl w:val="0"/>
              <w:spacing w:line="240" w:lineRule="auto"/>
              <w:rPr>
                <w:sz w:val="16"/>
                <w:szCs w:val="16"/>
              </w:rPr>
            </w:pPr>
          </w:p>
        </w:tc>
        <w:tc>
          <w:tcPr>
            <w:tcW w:w="6090" w:type="dxa"/>
            <w:gridSpan w:val="7"/>
            <w:shd w:val="clear" w:color="auto" w:fill="auto"/>
            <w:tcMar>
              <w:top w:w="100" w:type="dxa"/>
              <w:left w:w="100" w:type="dxa"/>
              <w:bottom w:w="100" w:type="dxa"/>
              <w:right w:w="100" w:type="dxa"/>
            </w:tcMar>
          </w:tcPr>
          <w:p w:rsidR="003F016D" w:rsidRDefault="00116A6F">
            <w:pPr>
              <w:pStyle w:val="normal0"/>
              <w:widowControl w:val="0"/>
              <w:spacing w:line="240" w:lineRule="auto"/>
              <w:jc w:val="center"/>
              <w:rPr>
                <w:b/>
                <w:sz w:val="20"/>
                <w:szCs w:val="20"/>
              </w:rPr>
            </w:pPr>
            <w:r>
              <w:rPr>
                <w:b/>
                <w:sz w:val="20"/>
                <w:szCs w:val="20"/>
              </w:rPr>
              <w:t>Square Footage of Lots, by Bedrooms, Bathrooms &amp; Grade</w:t>
            </w:r>
          </w:p>
        </w:tc>
      </w:tr>
      <w:tr w:rsidR="003F016D">
        <w:tc>
          <w:tcPr>
            <w:tcW w:w="1305" w:type="dxa"/>
            <w:tcBorders>
              <w:top w:val="nil"/>
              <w:left w:val="nil"/>
              <w:right w:val="nil"/>
            </w:tcBorders>
            <w:shd w:val="clear" w:color="auto" w:fill="auto"/>
            <w:tcMar>
              <w:top w:w="100" w:type="dxa"/>
              <w:left w:w="100" w:type="dxa"/>
              <w:bottom w:w="100" w:type="dxa"/>
              <w:right w:w="100" w:type="dxa"/>
            </w:tcMar>
          </w:tcPr>
          <w:p w:rsidR="003F016D" w:rsidRDefault="003F016D">
            <w:pPr>
              <w:pStyle w:val="normal0"/>
              <w:widowControl w:val="0"/>
              <w:spacing w:line="240" w:lineRule="auto"/>
              <w:rPr>
                <w:sz w:val="16"/>
                <w:szCs w:val="16"/>
              </w:rPr>
            </w:pPr>
          </w:p>
        </w:tc>
        <w:tc>
          <w:tcPr>
            <w:tcW w:w="420" w:type="dxa"/>
            <w:tcBorders>
              <w:top w:val="nil"/>
              <w:left w:val="nil"/>
            </w:tcBorders>
            <w:shd w:val="clear" w:color="auto" w:fill="auto"/>
            <w:tcMar>
              <w:top w:w="100" w:type="dxa"/>
              <w:left w:w="100" w:type="dxa"/>
              <w:bottom w:w="100" w:type="dxa"/>
              <w:right w:w="100" w:type="dxa"/>
            </w:tcMar>
          </w:tcPr>
          <w:p w:rsidR="003F016D" w:rsidRDefault="003F016D">
            <w:pPr>
              <w:pStyle w:val="normal0"/>
              <w:widowControl w:val="0"/>
              <w:spacing w:line="240" w:lineRule="auto"/>
              <w:rPr>
                <w:sz w:val="16"/>
                <w:szCs w:val="16"/>
              </w:rPr>
            </w:pPr>
          </w:p>
        </w:tc>
        <w:tc>
          <w:tcPr>
            <w:tcW w:w="795" w:type="dxa"/>
            <w:tcBorders>
              <w:bottom w:val="single" w:sz="8" w:space="0" w:color="000000"/>
            </w:tcBorders>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Mean</w:t>
            </w:r>
          </w:p>
        </w:tc>
        <w:tc>
          <w:tcPr>
            <w:tcW w:w="780"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Std. Dev.</w:t>
            </w:r>
          </w:p>
        </w:tc>
        <w:tc>
          <w:tcPr>
            <w:tcW w:w="915"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Min</w:t>
            </w:r>
          </w:p>
        </w:tc>
        <w:tc>
          <w:tcPr>
            <w:tcW w:w="900"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Q1</w:t>
            </w:r>
          </w:p>
        </w:tc>
        <w:tc>
          <w:tcPr>
            <w:tcW w:w="915"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MEDIAN</w:t>
            </w:r>
          </w:p>
        </w:tc>
        <w:tc>
          <w:tcPr>
            <w:tcW w:w="870"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Q3</w:t>
            </w:r>
          </w:p>
        </w:tc>
        <w:tc>
          <w:tcPr>
            <w:tcW w:w="915"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MAX</w:t>
            </w:r>
          </w:p>
        </w:tc>
      </w:tr>
      <w:tr w:rsidR="003F016D">
        <w:trPr>
          <w:trHeight w:val="420"/>
        </w:trPr>
        <w:tc>
          <w:tcPr>
            <w:tcW w:w="1305" w:type="dxa"/>
            <w:vMerge w:val="restart"/>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b/>
                <w:sz w:val="16"/>
                <w:szCs w:val="16"/>
              </w:rPr>
            </w:pPr>
          </w:p>
          <w:p w:rsidR="003F016D" w:rsidRDefault="003F016D">
            <w:pPr>
              <w:pStyle w:val="normal0"/>
              <w:widowControl w:val="0"/>
              <w:spacing w:line="240" w:lineRule="auto"/>
              <w:jc w:val="center"/>
              <w:rPr>
                <w:b/>
                <w:sz w:val="16"/>
                <w:szCs w:val="16"/>
              </w:rPr>
            </w:pPr>
          </w:p>
          <w:p w:rsidR="003F016D" w:rsidRDefault="00116A6F">
            <w:pPr>
              <w:pStyle w:val="normal0"/>
              <w:widowControl w:val="0"/>
              <w:spacing w:line="240" w:lineRule="auto"/>
              <w:jc w:val="center"/>
              <w:rPr>
                <w:b/>
                <w:sz w:val="16"/>
                <w:szCs w:val="16"/>
              </w:rPr>
            </w:pPr>
            <w:r>
              <w:rPr>
                <w:b/>
                <w:sz w:val="16"/>
                <w:szCs w:val="16"/>
              </w:rPr>
              <w:t>BEDROOMS</w:t>
            </w:r>
          </w:p>
        </w:tc>
        <w:tc>
          <w:tcPr>
            <w:tcW w:w="420" w:type="dxa"/>
            <w:tcBorders>
              <w:right w:val="single" w:sz="8" w:space="0" w:color="000000"/>
            </w:tcBorders>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2</w:t>
            </w:r>
          </w:p>
        </w:tc>
        <w:tc>
          <w:tcPr>
            <w:tcW w:w="79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12565.68</w:t>
            </w:r>
          </w:p>
        </w:tc>
        <w:tc>
          <w:tcPr>
            <w:tcW w:w="78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31670.26</w:t>
            </w:r>
          </w:p>
        </w:tc>
        <w:tc>
          <w:tcPr>
            <w:tcW w:w="9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638</w:t>
            </w:r>
          </w:p>
        </w:tc>
        <w:tc>
          <w:tcPr>
            <w:tcW w:w="90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3128</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4980</w:t>
            </w:r>
          </w:p>
        </w:tc>
        <w:tc>
          <w:tcPr>
            <w:tcW w:w="87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7658</w:t>
            </w:r>
          </w:p>
        </w:tc>
        <w:tc>
          <w:tcPr>
            <w:tcW w:w="915" w:type="dxa"/>
            <w:tcBorders>
              <w:top w:val="single" w:sz="4" w:space="0" w:color="000000"/>
              <w:bottom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223898</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20" w:type="dxa"/>
            <w:tcBorders>
              <w:right w:val="single" w:sz="8" w:space="0" w:color="000000"/>
            </w:tcBorders>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3</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16507.56</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39681.65</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932</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5142.50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8211</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10628.5</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387684</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20" w:type="dxa"/>
            <w:tcBorders>
              <w:right w:val="single" w:sz="8" w:space="0" w:color="000000"/>
            </w:tcBorders>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4</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18563.34</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49020.58</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745</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5427</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7350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11325</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443440</w:t>
            </w:r>
          </w:p>
        </w:tc>
      </w:tr>
      <w:tr w:rsidR="003F016D">
        <w:trPr>
          <w:trHeight w:val="420"/>
        </w:trPr>
        <w:tc>
          <w:tcPr>
            <w:tcW w:w="1305" w:type="dxa"/>
            <w:vMerge w:val="restart"/>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b/>
                <w:sz w:val="16"/>
                <w:szCs w:val="16"/>
              </w:rPr>
            </w:pPr>
          </w:p>
          <w:p w:rsidR="003F016D" w:rsidRDefault="003F016D">
            <w:pPr>
              <w:pStyle w:val="normal0"/>
              <w:widowControl w:val="0"/>
              <w:spacing w:line="240" w:lineRule="auto"/>
              <w:jc w:val="center"/>
              <w:rPr>
                <w:b/>
                <w:sz w:val="16"/>
                <w:szCs w:val="16"/>
              </w:rPr>
            </w:pPr>
          </w:p>
          <w:p w:rsidR="003F016D" w:rsidRDefault="00116A6F">
            <w:pPr>
              <w:pStyle w:val="normal0"/>
              <w:widowControl w:val="0"/>
              <w:spacing w:line="240" w:lineRule="auto"/>
              <w:jc w:val="center"/>
              <w:rPr>
                <w:b/>
                <w:sz w:val="16"/>
                <w:szCs w:val="16"/>
              </w:rPr>
            </w:pPr>
            <w:r>
              <w:rPr>
                <w:b/>
                <w:sz w:val="16"/>
                <w:szCs w:val="16"/>
              </w:rPr>
              <w:t>BATHROOMS</w:t>
            </w:r>
          </w:p>
        </w:tc>
        <w:tc>
          <w:tcPr>
            <w:tcW w:w="420"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1</w:t>
            </w:r>
          </w:p>
        </w:tc>
        <w:tc>
          <w:tcPr>
            <w:tcW w:w="79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12921.35</w:t>
            </w:r>
          </w:p>
        </w:tc>
        <w:tc>
          <w:tcPr>
            <w:tcW w:w="78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27578.67</w:t>
            </w:r>
          </w:p>
        </w:tc>
        <w:tc>
          <w:tcPr>
            <w:tcW w:w="9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638</w:t>
            </w:r>
          </w:p>
        </w:tc>
        <w:tc>
          <w:tcPr>
            <w:tcW w:w="90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5030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7455</w:t>
            </w:r>
          </w:p>
        </w:tc>
        <w:tc>
          <w:tcPr>
            <w:tcW w:w="87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9909</w:t>
            </w:r>
          </w:p>
        </w:tc>
        <w:tc>
          <w:tcPr>
            <w:tcW w:w="915" w:type="dxa"/>
            <w:tcBorders>
              <w:top w:val="single" w:sz="4" w:space="0" w:color="000000"/>
              <w:bottom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223898</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2</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18891.33</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46083.98</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745</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4512</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7658</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11228</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387684</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3</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28093.31</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86434.72</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1071</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4000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5814.5</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12176</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443440</w:t>
            </w:r>
          </w:p>
        </w:tc>
      </w:tr>
      <w:tr w:rsidR="003F016D">
        <w:trPr>
          <w:trHeight w:val="420"/>
        </w:trPr>
        <w:tc>
          <w:tcPr>
            <w:tcW w:w="1305" w:type="dxa"/>
            <w:vMerge w:val="restart"/>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b/>
                <w:sz w:val="16"/>
                <w:szCs w:val="16"/>
              </w:rPr>
            </w:pPr>
          </w:p>
          <w:p w:rsidR="003F016D" w:rsidRDefault="003F016D">
            <w:pPr>
              <w:pStyle w:val="normal0"/>
              <w:widowControl w:val="0"/>
              <w:spacing w:line="240" w:lineRule="auto"/>
              <w:jc w:val="center"/>
              <w:rPr>
                <w:b/>
                <w:sz w:val="16"/>
                <w:szCs w:val="16"/>
              </w:rPr>
            </w:pPr>
          </w:p>
          <w:p w:rsidR="003F016D" w:rsidRDefault="003F016D">
            <w:pPr>
              <w:pStyle w:val="normal0"/>
              <w:widowControl w:val="0"/>
              <w:spacing w:line="240" w:lineRule="auto"/>
              <w:jc w:val="center"/>
              <w:rPr>
                <w:b/>
                <w:sz w:val="16"/>
                <w:szCs w:val="16"/>
              </w:rPr>
            </w:pPr>
          </w:p>
          <w:p w:rsidR="003F016D" w:rsidRDefault="003F016D">
            <w:pPr>
              <w:pStyle w:val="normal0"/>
              <w:widowControl w:val="0"/>
              <w:spacing w:line="240" w:lineRule="auto"/>
              <w:jc w:val="center"/>
              <w:rPr>
                <w:b/>
                <w:sz w:val="16"/>
                <w:szCs w:val="16"/>
              </w:rPr>
            </w:pPr>
          </w:p>
          <w:p w:rsidR="003F016D" w:rsidRDefault="003F016D">
            <w:pPr>
              <w:pStyle w:val="normal0"/>
              <w:widowControl w:val="0"/>
              <w:spacing w:line="240" w:lineRule="auto"/>
              <w:jc w:val="center"/>
              <w:rPr>
                <w:b/>
                <w:sz w:val="16"/>
                <w:szCs w:val="16"/>
              </w:rPr>
            </w:pPr>
          </w:p>
          <w:p w:rsidR="003F016D" w:rsidRDefault="00116A6F">
            <w:pPr>
              <w:pStyle w:val="normal0"/>
              <w:widowControl w:val="0"/>
              <w:spacing w:line="240" w:lineRule="auto"/>
              <w:jc w:val="center"/>
              <w:rPr>
                <w:b/>
                <w:sz w:val="16"/>
                <w:szCs w:val="16"/>
              </w:rPr>
            </w:pPr>
            <w:r>
              <w:rPr>
                <w:b/>
                <w:sz w:val="16"/>
                <w:szCs w:val="16"/>
              </w:rPr>
              <w:t>GRADE</w:t>
            </w:r>
          </w:p>
        </w:tc>
        <w:tc>
          <w:tcPr>
            <w:tcW w:w="420"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5</w:t>
            </w:r>
          </w:p>
        </w:tc>
        <w:tc>
          <w:tcPr>
            <w:tcW w:w="79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38541.25</w:t>
            </w:r>
          </w:p>
        </w:tc>
        <w:tc>
          <w:tcPr>
            <w:tcW w:w="78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51737.46</w:t>
            </w:r>
          </w:p>
        </w:tc>
        <w:tc>
          <w:tcPr>
            <w:tcW w:w="9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2400</w:t>
            </w:r>
          </w:p>
        </w:tc>
        <w:tc>
          <w:tcPr>
            <w:tcW w:w="90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4795.50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10477</w:t>
            </w:r>
          </w:p>
        </w:tc>
        <w:tc>
          <w:tcPr>
            <w:tcW w:w="87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76757.25</w:t>
            </w:r>
          </w:p>
        </w:tc>
        <w:tc>
          <w:tcPr>
            <w:tcW w:w="915" w:type="dxa"/>
            <w:tcBorders>
              <w:top w:val="single" w:sz="4" w:space="0" w:color="000000"/>
              <w:bottom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143947</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6</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19506.30</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43878.69</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3128</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5687.50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7347</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9460.5</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223898</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7</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9478.97</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15978.27</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745</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4416.50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7212.5</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9186</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215622</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8</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15060.89</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49249.34</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932</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4245.50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7333</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10354</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443440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9</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37863.73</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71426.32</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638</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6222</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9692</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23786</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247421</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sz w:val="16"/>
                <w:szCs w:val="16"/>
              </w:rPr>
            </w:pPr>
            <w:r>
              <w:rPr>
                <w:sz w:val="16"/>
                <w:szCs w:val="16"/>
              </w:rPr>
              <w:t>10</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52703.10</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59302.83</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11225</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13778</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34627</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69425.25</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18"/>
                <w:szCs w:val="18"/>
              </w:rPr>
            </w:pPr>
            <w:r>
              <w:rPr>
                <w:rFonts w:ascii="Calibri" w:eastAsia="Calibri" w:hAnsi="Calibri" w:cs="Calibri"/>
                <w:sz w:val="18"/>
                <w:szCs w:val="18"/>
              </w:rPr>
              <w:t>206474</w:t>
            </w:r>
          </w:p>
        </w:tc>
      </w:tr>
    </w:tbl>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jc w:val="both"/>
        <w:rPr>
          <w:highlight w:val="yellow"/>
        </w:rPr>
      </w:pPr>
    </w:p>
    <w:p w:rsidR="003F016D" w:rsidRDefault="003F016D">
      <w:pPr>
        <w:pStyle w:val="normal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116A6F">
      <w:pPr>
        <w:pStyle w:val="normal0"/>
        <w:ind w:left="1540" w:hanging="360"/>
        <w:jc w:val="both"/>
        <w:rPr>
          <w:highlight w:val="yellow"/>
        </w:rPr>
      </w:pPr>
      <w:proofErr w:type="gramStart"/>
      <w:r>
        <w:rPr>
          <w:highlight w:val="yellow"/>
        </w:rPr>
        <w:t>c</w:t>
      </w:r>
      <w:proofErr w:type="gramEnd"/>
      <w:r>
        <w:rPr>
          <w:highlight w:val="yellow"/>
        </w:rPr>
        <w:t>.</w:t>
      </w:r>
      <w:r>
        <w:rPr>
          <w:rFonts w:ascii="Times New Roman" w:eastAsia="Times New Roman" w:hAnsi="Times New Roman" w:cs="Times New Roman"/>
          <w:sz w:val="14"/>
          <w:szCs w:val="14"/>
          <w:highlight w:val="yellow"/>
        </w:rPr>
        <w:t xml:space="preserve">    </w:t>
      </w:r>
      <w:r>
        <w:rPr>
          <w:highlight w:val="yellow"/>
        </w:rPr>
        <w:t xml:space="preserve">Prepare appropriate displays (bar-/pie- charts, histograms, </w:t>
      </w:r>
      <w:proofErr w:type="spellStart"/>
      <w:r>
        <w:rPr>
          <w:highlight w:val="yellow"/>
        </w:rPr>
        <w:t>dotplots</w:t>
      </w:r>
      <w:proofErr w:type="spellEnd"/>
      <w:r>
        <w:rPr>
          <w:highlight w:val="yellow"/>
        </w:rPr>
        <w:t xml:space="preserve">, </w:t>
      </w:r>
      <w:proofErr w:type="spellStart"/>
      <w:r>
        <w:rPr>
          <w:highlight w:val="yellow"/>
        </w:rPr>
        <w:t>boxplots</w:t>
      </w:r>
      <w:proofErr w:type="spellEnd"/>
      <w:r>
        <w:rPr>
          <w:highlight w:val="yellow"/>
        </w:rPr>
        <w:t xml:space="preserve">) comparisons, for price and square footage of the home by bedrooms, by bathrooms and by grade. </w:t>
      </w:r>
    </w:p>
    <w:p w:rsidR="003F016D" w:rsidRDefault="003F016D">
      <w:pPr>
        <w:pStyle w:val="normal0"/>
        <w:ind w:left="1540" w:hanging="360"/>
        <w:jc w:val="both"/>
        <w:rPr>
          <w:highlight w:val="yellow"/>
        </w:rPr>
      </w:pPr>
    </w:p>
    <w:p w:rsidR="003F016D" w:rsidRDefault="003F016D">
      <w:pPr>
        <w:pStyle w:val="normal0"/>
        <w:ind w:left="1540" w:hanging="360"/>
        <w:jc w:val="both"/>
      </w:pPr>
    </w:p>
    <w:p w:rsidR="003F016D" w:rsidRDefault="00116A6F">
      <w:pPr>
        <w:pStyle w:val="normal0"/>
        <w:ind w:left="1540" w:hanging="360"/>
        <w:jc w:val="both"/>
      </w:pPr>
      <w:r>
        <w:rPr>
          <w:noProof/>
          <w:lang w:val="en-IN"/>
        </w:rPr>
        <w:drawing>
          <wp:inline distT="114300" distB="114300" distL="114300" distR="114300">
            <wp:extent cx="2976563" cy="1784293"/>
            <wp:effectExtent l="0" t="0" r="0" b="0"/>
            <wp:docPr id="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5"/>
                    <a:srcRect/>
                    <a:stretch>
                      <a:fillRect/>
                    </a:stretch>
                  </pic:blipFill>
                  <pic:spPr>
                    <a:xfrm>
                      <a:off x="0" y="0"/>
                      <a:ext cx="2976563" cy="1784293"/>
                    </a:xfrm>
                    <a:prstGeom prst="rect">
                      <a:avLst/>
                    </a:prstGeom>
                    <a:ln/>
                  </pic:spPr>
                </pic:pic>
              </a:graphicData>
            </a:graphic>
          </wp:inline>
        </w:drawing>
      </w:r>
    </w:p>
    <w:p w:rsidR="003F016D" w:rsidRDefault="00116A6F">
      <w:pPr>
        <w:pStyle w:val="normal0"/>
        <w:ind w:left="1540" w:hanging="360"/>
        <w:jc w:val="both"/>
      </w:pPr>
      <w:r>
        <w:rPr>
          <w:noProof/>
          <w:lang w:val="en-IN"/>
        </w:rPr>
        <w:drawing>
          <wp:inline distT="114300" distB="114300" distL="114300" distR="114300">
            <wp:extent cx="2166427" cy="1290638"/>
            <wp:effectExtent l="0" t="0" r="0" b="0"/>
            <wp:docPr id="1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6"/>
                    <a:srcRect/>
                    <a:stretch>
                      <a:fillRect/>
                    </a:stretch>
                  </pic:blipFill>
                  <pic:spPr>
                    <a:xfrm>
                      <a:off x="0" y="0"/>
                      <a:ext cx="2166427" cy="1290638"/>
                    </a:xfrm>
                    <a:prstGeom prst="rect">
                      <a:avLst/>
                    </a:prstGeom>
                    <a:ln/>
                  </pic:spPr>
                </pic:pic>
              </a:graphicData>
            </a:graphic>
          </wp:inline>
        </w:drawing>
      </w:r>
      <w:r>
        <w:rPr>
          <w:noProof/>
          <w:lang w:val="en-IN"/>
        </w:rPr>
        <w:drawing>
          <wp:inline distT="114300" distB="114300" distL="114300" distR="114300">
            <wp:extent cx="2215770" cy="1300163"/>
            <wp:effectExtent l="0" t="0" r="0" b="0"/>
            <wp:docPr id="1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
                    <a:srcRect/>
                    <a:stretch>
                      <a:fillRect/>
                    </a:stretch>
                  </pic:blipFill>
                  <pic:spPr>
                    <a:xfrm>
                      <a:off x="0" y="0"/>
                      <a:ext cx="2215770" cy="1300163"/>
                    </a:xfrm>
                    <a:prstGeom prst="rect">
                      <a:avLst/>
                    </a:prstGeom>
                    <a:ln/>
                  </pic:spPr>
                </pic:pic>
              </a:graphicData>
            </a:graphic>
          </wp:inline>
        </w:drawing>
      </w:r>
    </w:p>
    <w:p w:rsidR="003F016D" w:rsidRDefault="003F016D">
      <w:pPr>
        <w:pStyle w:val="normal0"/>
        <w:ind w:left="1540" w:hanging="360"/>
        <w:jc w:val="both"/>
      </w:pPr>
    </w:p>
    <w:p w:rsidR="003F016D" w:rsidRDefault="00116A6F">
      <w:pPr>
        <w:pStyle w:val="normal0"/>
        <w:ind w:left="1540" w:hanging="360"/>
        <w:jc w:val="both"/>
      </w:pPr>
      <w:r>
        <w:rPr>
          <w:noProof/>
          <w:lang w:val="en-IN"/>
        </w:rPr>
        <w:lastRenderedPageBreak/>
        <w:drawing>
          <wp:inline distT="114300" distB="114300" distL="114300" distR="114300">
            <wp:extent cx="2383814" cy="1414463"/>
            <wp:effectExtent l="0" t="0" r="0" b="0"/>
            <wp:docPr id="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8"/>
                    <a:srcRect/>
                    <a:stretch>
                      <a:fillRect/>
                    </a:stretch>
                  </pic:blipFill>
                  <pic:spPr>
                    <a:xfrm>
                      <a:off x="0" y="0"/>
                      <a:ext cx="2383814" cy="1414463"/>
                    </a:xfrm>
                    <a:prstGeom prst="rect">
                      <a:avLst/>
                    </a:prstGeom>
                    <a:ln/>
                  </pic:spPr>
                </pic:pic>
              </a:graphicData>
            </a:graphic>
          </wp:inline>
        </w:drawing>
      </w:r>
      <w:r>
        <w:t xml:space="preserve"> </w:t>
      </w:r>
      <w:r>
        <w:rPr>
          <w:noProof/>
          <w:lang w:val="en-IN"/>
        </w:rPr>
        <w:drawing>
          <wp:inline distT="114300" distB="114300" distL="114300" distR="114300">
            <wp:extent cx="2365367" cy="1417343"/>
            <wp:effectExtent l="0" t="0" r="0" b="0"/>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2365367" cy="1417343"/>
                    </a:xfrm>
                    <a:prstGeom prst="rect">
                      <a:avLst/>
                    </a:prstGeom>
                    <a:ln/>
                  </pic:spPr>
                </pic:pic>
              </a:graphicData>
            </a:graphic>
          </wp:inline>
        </w:drawing>
      </w:r>
    </w:p>
    <w:p w:rsidR="003F016D" w:rsidRDefault="00116A6F">
      <w:pPr>
        <w:pStyle w:val="normal0"/>
        <w:ind w:left="1540" w:hanging="360"/>
        <w:jc w:val="both"/>
      </w:pPr>
      <w:r>
        <w:rPr>
          <w:noProof/>
          <w:lang w:val="en-IN"/>
        </w:rPr>
        <w:drawing>
          <wp:inline distT="114300" distB="114300" distL="114300" distR="114300">
            <wp:extent cx="3438525" cy="2066925"/>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3438525" cy="2066925"/>
                    </a:xfrm>
                    <a:prstGeom prst="rect">
                      <a:avLst/>
                    </a:prstGeom>
                    <a:ln/>
                  </pic:spPr>
                </pic:pic>
              </a:graphicData>
            </a:graphic>
          </wp:inline>
        </w:drawing>
      </w:r>
    </w:p>
    <w:p w:rsidR="003F016D" w:rsidRDefault="003F016D">
      <w:pPr>
        <w:pStyle w:val="normal0"/>
        <w:ind w:left="1540" w:hanging="360"/>
        <w:jc w:val="both"/>
      </w:pPr>
    </w:p>
    <w:p w:rsidR="003F016D" w:rsidRDefault="003F016D">
      <w:pPr>
        <w:pStyle w:val="normal0"/>
        <w:ind w:left="1540" w:hanging="360"/>
        <w:jc w:val="both"/>
      </w:pPr>
    </w:p>
    <w:p w:rsidR="003F016D" w:rsidRDefault="003F016D">
      <w:pPr>
        <w:pStyle w:val="normal0"/>
        <w:ind w:left="1540" w:hanging="360"/>
        <w:jc w:val="both"/>
      </w:pPr>
    </w:p>
    <w:p w:rsidR="003F016D" w:rsidRDefault="003F016D">
      <w:pPr>
        <w:pStyle w:val="normal0"/>
        <w:ind w:left="1540" w:hanging="360"/>
        <w:jc w:val="both"/>
      </w:pPr>
    </w:p>
    <w:p w:rsidR="003F016D" w:rsidRDefault="00116A6F">
      <w:pPr>
        <w:pStyle w:val="normal0"/>
        <w:ind w:left="1540" w:hanging="360"/>
        <w:jc w:val="both"/>
      </w:pPr>
      <w:r>
        <w:rPr>
          <w:noProof/>
          <w:lang w:val="en-IN"/>
        </w:rPr>
        <w:drawing>
          <wp:inline distT="114300" distB="114300" distL="114300" distR="114300">
            <wp:extent cx="2233613" cy="1326804"/>
            <wp:effectExtent l="0" t="0" r="0" b="0"/>
            <wp:docPr id="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1"/>
                    <a:srcRect/>
                    <a:stretch>
                      <a:fillRect/>
                    </a:stretch>
                  </pic:blipFill>
                  <pic:spPr>
                    <a:xfrm>
                      <a:off x="0" y="0"/>
                      <a:ext cx="2233613" cy="1326804"/>
                    </a:xfrm>
                    <a:prstGeom prst="rect">
                      <a:avLst/>
                    </a:prstGeom>
                    <a:ln/>
                  </pic:spPr>
                </pic:pic>
              </a:graphicData>
            </a:graphic>
          </wp:inline>
        </w:drawing>
      </w:r>
      <w:r>
        <w:rPr>
          <w:noProof/>
          <w:lang w:val="en-IN"/>
        </w:rPr>
        <w:drawing>
          <wp:inline distT="114300" distB="114300" distL="114300" distR="114300">
            <wp:extent cx="2224088" cy="1329436"/>
            <wp:effectExtent l="0" t="0" r="0" b="0"/>
            <wp:docPr id="5"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2"/>
                    <a:srcRect/>
                    <a:stretch>
                      <a:fillRect/>
                    </a:stretch>
                  </pic:blipFill>
                  <pic:spPr>
                    <a:xfrm>
                      <a:off x="0" y="0"/>
                      <a:ext cx="2224088" cy="1329436"/>
                    </a:xfrm>
                    <a:prstGeom prst="rect">
                      <a:avLst/>
                    </a:prstGeom>
                    <a:ln/>
                  </pic:spPr>
                </pic:pic>
              </a:graphicData>
            </a:graphic>
          </wp:inline>
        </w:drawing>
      </w:r>
    </w:p>
    <w:p w:rsidR="003F016D" w:rsidRDefault="00116A6F">
      <w:pPr>
        <w:pStyle w:val="normal0"/>
        <w:ind w:left="1540" w:hanging="360"/>
        <w:jc w:val="both"/>
      </w:pPr>
      <w:r>
        <w:rPr>
          <w:noProof/>
          <w:lang w:val="en-IN"/>
        </w:rPr>
        <w:drawing>
          <wp:inline distT="114300" distB="114300" distL="114300" distR="114300">
            <wp:extent cx="3476625" cy="2028825"/>
            <wp:effectExtent l="0" t="0" r="0" b="0"/>
            <wp:docPr id="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3"/>
                    <a:srcRect/>
                    <a:stretch>
                      <a:fillRect/>
                    </a:stretch>
                  </pic:blipFill>
                  <pic:spPr>
                    <a:xfrm>
                      <a:off x="0" y="0"/>
                      <a:ext cx="3476625" cy="2028825"/>
                    </a:xfrm>
                    <a:prstGeom prst="rect">
                      <a:avLst/>
                    </a:prstGeom>
                    <a:ln/>
                  </pic:spPr>
                </pic:pic>
              </a:graphicData>
            </a:graphic>
          </wp:inline>
        </w:drawing>
      </w:r>
    </w:p>
    <w:p w:rsidR="003F016D" w:rsidRDefault="003F016D">
      <w:pPr>
        <w:pStyle w:val="normal0"/>
        <w:ind w:left="1540" w:hanging="360"/>
        <w:jc w:val="both"/>
      </w:pPr>
    </w:p>
    <w:p w:rsidR="003F016D" w:rsidRDefault="00116A6F">
      <w:pPr>
        <w:pStyle w:val="normal0"/>
        <w:ind w:left="1540" w:hanging="360"/>
        <w:jc w:val="both"/>
      </w:pPr>
      <w:r>
        <w:rPr>
          <w:noProof/>
          <w:lang w:val="en-IN"/>
        </w:rPr>
        <w:lastRenderedPageBreak/>
        <w:drawing>
          <wp:inline distT="114300" distB="114300" distL="114300" distR="114300">
            <wp:extent cx="2424421" cy="1452563"/>
            <wp:effectExtent l="0" t="0" r="0" b="0"/>
            <wp:docPr id="8"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4"/>
                    <a:srcRect/>
                    <a:stretch>
                      <a:fillRect/>
                    </a:stretch>
                  </pic:blipFill>
                  <pic:spPr>
                    <a:xfrm>
                      <a:off x="0" y="0"/>
                      <a:ext cx="2424421" cy="1452563"/>
                    </a:xfrm>
                    <a:prstGeom prst="rect">
                      <a:avLst/>
                    </a:prstGeom>
                    <a:ln/>
                  </pic:spPr>
                </pic:pic>
              </a:graphicData>
            </a:graphic>
          </wp:inline>
        </w:drawing>
      </w:r>
      <w:r>
        <w:rPr>
          <w:noProof/>
          <w:lang w:val="en-IN"/>
        </w:rPr>
        <w:drawing>
          <wp:inline distT="114300" distB="114300" distL="114300" distR="114300">
            <wp:extent cx="2443163" cy="1456932"/>
            <wp:effectExtent l="0" t="0" r="0" b="0"/>
            <wp:docPr id="1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2443163" cy="1456932"/>
                    </a:xfrm>
                    <a:prstGeom prst="rect">
                      <a:avLst/>
                    </a:prstGeom>
                    <a:ln/>
                  </pic:spPr>
                </pic:pic>
              </a:graphicData>
            </a:graphic>
          </wp:inline>
        </w:drawing>
      </w:r>
    </w:p>
    <w:p w:rsidR="003F016D" w:rsidRDefault="003F016D">
      <w:pPr>
        <w:pStyle w:val="normal0"/>
        <w:ind w:left="1540" w:hanging="360"/>
        <w:jc w:val="both"/>
      </w:pPr>
    </w:p>
    <w:p w:rsidR="003F016D" w:rsidRDefault="00116A6F">
      <w:pPr>
        <w:pStyle w:val="normal0"/>
        <w:ind w:left="1540" w:hanging="360"/>
        <w:jc w:val="both"/>
      </w:pPr>
      <w:r>
        <w:rPr>
          <w:noProof/>
          <w:lang w:val="en-IN"/>
        </w:rPr>
        <w:drawing>
          <wp:inline distT="114300" distB="114300" distL="114300" distR="114300">
            <wp:extent cx="3457575" cy="2066925"/>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3457575" cy="2066925"/>
                    </a:xfrm>
                    <a:prstGeom prst="rect">
                      <a:avLst/>
                    </a:prstGeom>
                    <a:ln/>
                  </pic:spPr>
                </pic:pic>
              </a:graphicData>
            </a:graphic>
          </wp:inline>
        </w:drawing>
      </w:r>
    </w:p>
    <w:p w:rsidR="003F016D" w:rsidRDefault="003F016D">
      <w:pPr>
        <w:pStyle w:val="normal0"/>
        <w:ind w:left="1540" w:hanging="360"/>
        <w:jc w:val="both"/>
      </w:pPr>
    </w:p>
    <w:p w:rsidR="003F016D" w:rsidRDefault="003F016D">
      <w:pPr>
        <w:pStyle w:val="normal0"/>
        <w:ind w:left="1540" w:hanging="360"/>
        <w:jc w:val="both"/>
      </w:pPr>
    </w:p>
    <w:p w:rsidR="003F016D" w:rsidRDefault="003F016D">
      <w:pPr>
        <w:pStyle w:val="normal0"/>
        <w:ind w:left="1540" w:hanging="360"/>
        <w:jc w:val="both"/>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116A6F">
      <w:pPr>
        <w:pStyle w:val="normal0"/>
        <w:ind w:left="1540" w:hanging="360"/>
        <w:jc w:val="both"/>
        <w:rPr>
          <w:highlight w:val="yellow"/>
        </w:rPr>
      </w:pPr>
      <w:r>
        <w:rPr>
          <w:highlight w:val="yellow"/>
        </w:rPr>
        <w:t>d.</w:t>
      </w:r>
      <w:r>
        <w:rPr>
          <w:rFonts w:ascii="Times New Roman" w:eastAsia="Times New Roman" w:hAnsi="Times New Roman" w:cs="Times New Roman"/>
          <w:sz w:val="14"/>
          <w:szCs w:val="14"/>
          <w:highlight w:val="yellow"/>
        </w:rPr>
        <w:t xml:space="preserve">    </w:t>
      </w:r>
      <w:r>
        <w:rPr>
          <w:highlight w:val="yellow"/>
        </w:rPr>
        <w:t>Do the plots suggest differences in terms of spread of the data and outlying values? Discuss.</w:t>
      </w: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116A6F">
      <w:pPr>
        <w:pStyle w:val="normal0"/>
        <w:jc w:val="both"/>
        <w:rPr>
          <w:highlight w:val="yellow"/>
        </w:rPr>
      </w:pPr>
      <w:r>
        <w:rPr>
          <w:highlight w:val="yellow"/>
        </w:rPr>
        <w:t>e.</w:t>
      </w:r>
      <w:r>
        <w:rPr>
          <w:rFonts w:ascii="Times New Roman" w:eastAsia="Times New Roman" w:hAnsi="Times New Roman" w:cs="Times New Roman"/>
          <w:sz w:val="14"/>
          <w:szCs w:val="14"/>
          <w:highlight w:val="yellow"/>
        </w:rPr>
        <w:t xml:space="preserve">    </w:t>
      </w:r>
      <w:r>
        <w:rPr>
          <w:highlight w:val="yellow"/>
        </w:rPr>
        <w:t xml:space="preserve">Prepare contingency tables by categories of bedrooms </w:t>
      </w:r>
      <w:proofErr w:type="spellStart"/>
      <w:r>
        <w:rPr>
          <w:highlight w:val="yellow"/>
        </w:rPr>
        <w:t>vs</w:t>
      </w:r>
      <w:proofErr w:type="spellEnd"/>
      <w:r>
        <w:rPr>
          <w:highlight w:val="yellow"/>
        </w:rPr>
        <w:t xml:space="preserve"> bathrooms; bedroom </w:t>
      </w:r>
      <w:proofErr w:type="spellStart"/>
      <w:r>
        <w:rPr>
          <w:highlight w:val="yellow"/>
        </w:rPr>
        <w:t>vs</w:t>
      </w:r>
      <w:proofErr w:type="spellEnd"/>
      <w:r>
        <w:rPr>
          <w:highlight w:val="yellow"/>
        </w:rPr>
        <w:t xml:space="preserve"> grade; bathrooms </w:t>
      </w:r>
      <w:proofErr w:type="spellStart"/>
      <w:r>
        <w:rPr>
          <w:highlight w:val="yellow"/>
        </w:rPr>
        <w:t>vs</w:t>
      </w:r>
      <w:proofErr w:type="spellEnd"/>
      <w:r>
        <w:rPr>
          <w:highlight w:val="yellow"/>
        </w:rPr>
        <w:t xml:space="preserve"> grade, and test for the independence of the row and column categories. Discuss.</w:t>
      </w:r>
    </w:p>
    <w:p w:rsidR="003F016D" w:rsidRDefault="003F016D">
      <w:pPr>
        <w:pStyle w:val="normal0"/>
        <w:jc w:val="both"/>
        <w:rPr>
          <w:highlight w:val="yellow"/>
        </w:rPr>
      </w:pPr>
    </w:p>
    <w:p w:rsidR="003F016D" w:rsidRDefault="003F016D">
      <w:pPr>
        <w:pStyle w:val="normal0"/>
        <w:jc w:val="both"/>
        <w:rPr>
          <w:highlight w:val="yellow"/>
        </w:rPr>
      </w:pPr>
    </w:p>
    <w:p w:rsidR="003F016D" w:rsidRDefault="003F016D">
      <w:pPr>
        <w:pStyle w:val="normal0"/>
        <w:jc w:val="both"/>
        <w:rPr>
          <w:highlight w:val="yellow"/>
        </w:rPr>
      </w:pPr>
    </w:p>
    <w:tbl>
      <w:tblPr>
        <w:tblStyle w:val="aa"/>
        <w:tblW w:w="6300" w:type="dxa"/>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675"/>
        <w:gridCol w:w="495"/>
        <w:gridCol w:w="1020"/>
        <w:gridCol w:w="1080"/>
        <w:gridCol w:w="1065"/>
        <w:gridCol w:w="1065"/>
        <w:gridCol w:w="900"/>
      </w:tblGrid>
      <w:tr w:rsidR="003F016D">
        <w:trPr>
          <w:trHeight w:val="420"/>
        </w:trPr>
        <w:tc>
          <w:tcPr>
            <w:tcW w:w="675" w:type="dxa"/>
            <w:vMerge w:val="restart"/>
            <w:shd w:val="clear" w:color="auto" w:fill="auto"/>
            <w:tcMar>
              <w:top w:w="100" w:type="dxa"/>
              <w:left w:w="100" w:type="dxa"/>
              <w:bottom w:w="100" w:type="dxa"/>
              <w:right w:w="100" w:type="dxa"/>
            </w:tcMar>
          </w:tcPr>
          <w:p w:rsidR="003F016D" w:rsidRDefault="003F016D">
            <w:pPr>
              <w:pStyle w:val="normal0"/>
              <w:widowControl w:val="0"/>
              <w:spacing w:line="240" w:lineRule="auto"/>
            </w:pPr>
          </w:p>
          <w:p w:rsidR="003F016D" w:rsidRDefault="003F016D">
            <w:pPr>
              <w:pStyle w:val="normal0"/>
              <w:widowControl w:val="0"/>
              <w:spacing w:line="240" w:lineRule="auto"/>
            </w:pPr>
          </w:p>
          <w:p w:rsidR="003F016D" w:rsidRDefault="003F016D">
            <w:pPr>
              <w:pStyle w:val="normal0"/>
              <w:widowControl w:val="0"/>
              <w:spacing w:line="240" w:lineRule="auto"/>
            </w:pPr>
          </w:p>
          <w:p w:rsidR="003F016D" w:rsidRDefault="003F016D">
            <w:pPr>
              <w:pStyle w:val="normal0"/>
              <w:widowControl w:val="0"/>
              <w:spacing w:line="240" w:lineRule="auto"/>
            </w:pPr>
          </w:p>
          <w:p w:rsidR="003F016D" w:rsidRDefault="003F016D">
            <w:pPr>
              <w:pStyle w:val="normal0"/>
              <w:widowControl w:val="0"/>
              <w:spacing w:line="240" w:lineRule="auto"/>
            </w:pPr>
          </w:p>
          <w:p w:rsidR="003F016D" w:rsidRDefault="003F016D">
            <w:pPr>
              <w:pStyle w:val="normal0"/>
              <w:widowControl w:val="0"/>
              <w:spacing w:line="240" w:lineRule="auto"/>
            </w:pPr>
          </w:p>
          <w:p w:rsidR="003F016D" w:rsidRDefault="003F016D">
            <w:pPr>
              <w:pStyle w:val="normal0"/>
              <w:widowControl w:val="0"/>
              <w:spacing w:line="240" w:lineRule="auto"/>
            </w:pPr>
          </w:p>
          <w:p w:rsidR="003F016D" w:rsidRDefault="003F016D">
            <w:pPr>
              <w:pStyle w:val="normal0"/>
              <w:widowControl w:val="0"/>
              <w:spacing w:line="240" w:lineRule="auto"/>
              <w:jc w:val="center"/>
              <w:rPr>
                <w:b/>
              </w:rPr>
            </w:pPr>
          </w:p>
          <w:p w:rsidR="003F016D" w:rsidRDefault="00116A6F">
            <w:pPr>
              <w:pStyle w:val="normal0"/>
              <w:widowControl w:val="0"/>
              <w:spacing w:line="240" w:lineRule="auto"/>
              <w:jc w:val="center"/>
              <w:rPr>
                <w:b/>
              </w:rPr>
            </w:pPr>
            <w:r>
              <w:rPr>
                <w:b/>
              </w:rPr>
              <w:t>B</w:t>
            </w:r>
          </w:p>
          <w:p w:rsidR="003F016D" w:rsidRDefault="00116A6F">
            <w:pPr>
              <w:pStyle w:val="normal0"/>
              <w:widowControl w:val="0"/>
              <w:spacing w:line="240" w:lineRule="auto"/>
              <w:jc w:val="center"/>
              <w:rPr>
                <w:b/>
              </w:rPr>
            </w:pPr>
            <w:r>
              <w:rPr>
                <w:b/>
              </w:rPr>
              <w:t>E</w:t>
            </w:r>
          </w:p>
          <w:p w:rsidR="003F016D" w:rsidRDefault="00116A6F">
            <w:pPr>
              <w:pStyle w:val="normal0"/>
              <w:widowControl w:val="0"/>
              <w:spacing w:line="240" w:lineRule="auto"/>
              <w:jc w:val="center"/>
              <w:rPr>
                <w:b/>
              </w:rPr>
            </w:pPr>
            <w:r>
              <w:rPr>
                <w:b/>
              </w:rPr>
              <w:t>D</w:t>
            </w:r>
          </w:p>
          <w:p w:rsidR="003F016D" w:rsidRDefault="00116A6F">
            <w:pPr>
              <w:pStyle w:val="normal0"/>
              <w:widowControl w:val="0"/>
              <w:spacing w:line="240" w:lineRule="auto"/>
              <w:jc w:val="center"/>
              <w:rPr>
                <w:b/>
              </w:rPr>
            </w:pPr>
            <w:r>
              <w:rPr>
                <w:b/>
              </w:rPr>
              <w:t>R</w:t>
            </w:r>
          </w:p>
          <w:p w:rsidR="003F016D" w:rsidRDefault="00116A6F">
            <w:pPr>
              <w:pStyle w:val="normal0"/>
              <w:widowControl w:val="0"/>
              <w:spacing w:line="240" w:lineRule="auto"/>
              <w:jc w:val="center"/>
              <w:rPr>
                <w:b/>
              </w:rPr>
            </w:pPr>
            <w:r>
              <w:rPr>
                <w:b/>
              </w:rPr>
              <w:t>O</w:t>
            </w:r>
          </w:p>
          <w:p w:rsidR="003F016D" w:rsidRDefault="00116A6F">
            <w:pPr>
              <w:pStyle w:val="normal0"/>
              <w:widowControl w:val="0"/>
              <w:spacing w:line="240" w:lineRule="auto"/>
              <w:jc w:val="center"/>
              <w:rPr>
                <w:b/>
              </w:rPr>
            </w:pPr>
            <w:r>
              <w:rPr>
                <w:b/>
              </w:rPr>
              <w:t>O</w:t>
            </w:r>
          </w:p>
          <w:p w:rsidR="003F016D" w:rsidRDefault="00116A6F">
            <w:pPr>
              <w:pStyle w:val="normal0"/>
              <w:widowControl w:val="0"/>
              <w:spacing w:line="240" w:lineRule="auto"/>
              <w:jc w:val="center"/>
              <w:rPr>
                <w:b/>
              </w:rPr>
            </w:pPr>
            <w:r>
              <w:rPr>
                <w:b/>
              </w:rPr>
              <w:t>M</w:t>
            </w:r>
          </w:p>
          <w:p w:rsidR="003F016D" w:rsidRDefault="00116A6F">
            <w:pPr>
              <w:pStyle w:val="normal0"/>
              <w:widowControl w:val="0"/>
              <w:spacing w:line="240" w:lineRule="auto"/>
              <w:jc w:val="center"/>
              <w:rPr>
                <w:b/>
              </w:rPr>
            </w:pPr>
            <w:r>
              <w:rPr>
                <w:b/>
              </w:rPr>
              <w:t>S</w:t>
            </w:r>
          </w:p>
        </w:tc>
        <w:tc>
          <w:tcPr>
            <w:tcW w:w="5625" w:type="dxa"/>
            <w:gridSpan w:val="6"/>
            <w:shd w:val="clear" w:color="auto" w:fill="auto"/>
            <w:tcMar>
              <w:top w:w="100" w:type="dxa"/>
              <w:left w:w="100" w:type="dxa"/>
              <w:bottom w:w="100" w:type="dxa"/>
              <w:right w:w="100" w:type="dxa"/>
            </w:tcMar>
          </w:tcPr>
          <w:p w:rsidR="003F016D" w:rsidRDefault="00116A6F">
            <w:pPr>
              <w:pStyle w:val="normal0"/>
              <w:widowControl w:val="0"/>
              <w:spacing w:line="240" w:lineRule="auto"/>
              <w:jc w:val="center"/>
              <w:rPr>
                <w:b/>
              </w:rPr>
            </w:pPr>
            <w:r>
              <w:rPr>
                <w:b/>
              </w:rPr>
              <w:t>BATHROOMS</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1515" w:type="dxa"/>
            <w:gridSpan w:val="2"/>
            <w:tcMar>
              <w:top w:w="100" w:type="dxa"/>
              <w:left w:w="100" w:type="dxa"/>
              <w:bottom w:w="100" w:type="dxa"/>
              <w:right w:w="100" w:type="dxa"/>
            </w:tcMar>
          </w:tcPr>
          <w:p w:rsidR="003F016D" w:rsidRDefault="003F016D">
            <w:pPr>
              <w:pStyle w:val="normal0"/>
              <w:widowControl w:val="0"/>
              <w:spacing w:line="240" w:lineRule="auto"/>
              <w:jc w:val="center"/>
            </w:pPr>
          </w:p>
        </w:tc>
        <w:tc>
          <w:tcPr>
            <w:tcW w:w="1080" w:type="dxa"/>
            <w:shd w:val="clear" w:color="auto" w:fill="auto"/>
            <w:tcMar>
              <w:top w:w="100" w:type="dxa"/>
              <w:left w:w="100" w:type="dxa"/>
              <w:bottom w:w="100" w:type="dxa"/>
              <w:right w:w="100" w:type="dxa"/>
            </w:tcMar>
          </w:tcPr>
          <w:p w:rsidR="003F016D" w:rsidRDefault="00116A6F">
            <w:pPr>
              <w:pStyle w:val="normal0"/>
              <w:widowControl w:val="0"/>
              <w:spacing w:line="240" w:lineRule="auto"/>
              <w:jc w:val="center"/>
            </w:pPr>
            <w:r>
              <w:t>1</w:t>
            </w:r>
          </w:p>
        </w:tc>
        <w:tc>
          <w:tcPr>
            <w:tcW w:w="1065" w:type="dxa"/>
            <w:shd w:val="clear" w:color="auto" w:fill="auto"/>
            <w:tcMar>
              <w:top w:w="100" w:type="dxa"/>
              <w:left w:w="100" w:type="dxa"/>
              <w:bottom w:w="100" w:type="dxa"/>
              <w:right w:w="100" w:type="dxa"/>
            </w:tcMar>
          </w:tcPr>
          <w:p w:rsidR="003F016D" w:rsidRDefault="00116A6F">
            <w:pPr>
              <w:pStyle w:val="normal0"/>
              <w:widowControl w:val="0"/>
              <w:spacing w:line="240" w:lineRule="auto"/>
              <w:jc w:val="center"/>
            </w:pPr>
            <w:r>
              <w:t>2</w:t>
            </w:r>
          </w:p>
        </w:tc>
        <w:tc>
          <w:tcPr>
            <w:tcW w:w="1065" w:type="dxa"/>
            <w:shd w:val="clear" w:color="auto" w:fill="auto"/>
            <w:tcMar>
              <w:top w:w="100" w:type="dxa"/>
              <w:left w:w="100" w:type="dxa"/>
              <w:bottom w:w="100" w:type="dxa"/>
              <w:right w:w="100" w:type="dxa"/>
            </w:tcMar>
          </w:tcPr>
          <w:p w:rsidR="003F016D" w:rsidRDefault="00116A6F">
            <w:pPr>
              <w:pStyle w:val="normal0"/>
              <w:widowControl w:val="0"/>
              <w:spacing w:line="240" w:lineRule="auto"/>
              <w:jc w:val="center"/>
            </w:pPr>
            <w:r>
              <w:t>3</w:t>
            </w:r>
          </w:p>
        </w:tc>
        <w:tc>
          <w:tcPr>
            <w:tcW w:w="900" w:type="dxa"/>
            <w:shd w:val="clear" w:color="auto" w:fill="auto"/>
            <w:tcMar>
              <w:top w:w="100" w:type="dxa"/>
              <w:left w:w="100" w:type="dxa"/>
              <w:bottom w:w="100" w:type="dxa"/>
              <w:right w:w="100" w:type="dxa"/>
            </w:tcMar>
          </w:tcPr>
          <w:p w:rsidR="003F016D" w:rsidRDefault="00116A6F">
            <w:pPr>
              <w:pStyle w:val="normal0"/>
              <w:widowControl w:val="0"/>
              <w:spacing w:line="240" w:lineRule="auto"/>
              <w:jc w:val="center"/>
            </w:pPr>
            <w:r>
              <w:t>Total/1</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95" w:type="dxa"/>
            <w:vMerge w:val="restart"/>
            <w:shd w:val="clear" w:color="auto" w:fill="auto"/>
            <w:tcMar>
              <w:top w:w="100" w:type="dxa"/>
              <w:left w:w="100" w:type="dxa"/>
              <w:bottom w:w="100" w:type="dxa"/>
              <w:right w:w="100" w:type="dxa"/>
            </w:tcMar>
          </w:tcPr>
          <w:p w:rsidR="003F016D" w:rsidRDefault="003F016D">
            <w:pPr>
              <w:pStyle w:val="normal0"/>
              <w:widowControl w:val="0"/>
              <w:spacing w:line="240" w:lineRule="auto"/>
              <w:jc w:val="center"/>
            </w:pPr>
          </w:p>
          <w:p w:rsidR="003F016D" w:rsidRDefault="003F016D">
            <w:pPr>
              <w:pStyle w:val="normal0"/>
              <w:widowControl w:val="0"/>
              <w:spacing w:line="240" w:lineRule="auto"/>
              <w:jc w:val="center"/>
            </w:pPr>
          </w:p>
          <w:p w:rsidR="003F016D" w:rsidRDefault="003F016D">
            <w:pPr>
              <w:pStyle w:val="normal0"/>
              <w:widowControl w:val="0"/>
              <w:spacing w:line="240" w:lineRule="auto"/>
              <w:jc w:val="center"/>
            </w:pPr>
          </w:p>
          <w:p w:rsidR="003F016D" w:rsidRDefault="00116A6F">
            <w:pPr>
              <w:pStyle w:val="normal0"/>
              <w:widowControl w:val="0"/>
              <w:spacing w:line="240" w:lineRule="auto"/>
              <w:jc w:val="center"/>
            </w:pPr>
            <w:r>
              <w:t>2</w:t>
            </w:r>
          </w:p>
        </w:tc>
        <w:tc>
          <w:tcPr>
            <w:tcW w:w="1020" w:type="dxa"/>
            <w:shd w:val="clear" w:color="auto" w:fill="C9DAF8"/>
            <w:tcMar>
              <w:top w:w="100" w:type="dxa"/>
              <w:left w:w="100" w:type="dxa"/>
              <w:bottom w:w="100" w:type="dxa"/>
              <w:right w:w="100" w:type="dxa"/>
            </w:tcMar>
          </w:tcPr>
          <w:p w:rsidR="003F016D" w:rsidRDefault="00116A6F">
            <w:pPr>
              <w:pStyle w:val="normal0"/>
              <w:widowControl w:val="0"/>
              <w:spacing w:line="240" w:lineRule="auto"/>
              <w:rPr>
                <w:sz w:val="16"/>
                <w:szCs w:val="16"/>
              </w:rPr>
            </w:pPr>
            <w:r>
              <w:rPr>
                <w:sz w:val="16"/>
                <w:szCs w:val="16"/>
              </w:rPr>
              <w:t>Frequency</w:t>
            </w:r>
          </w:p>
        </w:tc>
        <w:tc>
          <w:tcPr>
            <w:tcW w:w="1080"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64</w:t>
            </w:r>
          </w:p>
        </w:tc>
        <w:tc>
          <w:tcPr>
            <w:tcW w:w="1065"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15</w:t>
            </w:r>
          </w:p>
        </w:tc>
        <w:tc>
          <w:tcPr>
            <w:tcW w:w="1065"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0</w:t>
            </w:r>
          </w:p>
        </w:tc>
        <w:tc>
          <w:tcPr>
            <w:tcW w:w="900"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b/>
              </w:rPr>
              <w:t>0.158</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sz w:val="16"/>
                <w:szCs w:val="16"/>
              </w:rPr>
            </w:pPr>
          </w:p>
        </w:tc>
        <w:tc>
          <w:tcPr>
            <w:tcW w:w="1080"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1065"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1065"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900" w:type="dxa"/>
            <w:tcMar>
              <w:top w:w="20" w:type="dxa"/>
              <w:left w:w="20" w:type="dxa"/>
              <w:bottom w:w="100" w:type="dxa"/>
              <w:right w:w="20" w:type="dxa"/>
            </w:tcMar>
            <w:vAlign w:val="bottom"/>
          </w:tcPr>
          <w:p w:rsidR="003F016D" w:rsidRDefault="003F016D">
            <w:pPr>
              <w:pStyle w:val="normal0"/>
              <w:widowControl w:val="0"/>
              <w:spacing w:line="240" w:lineRule="auto"/>
              <w:jc w:val="center"/>
            </w:pP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1020" w:type="dxa"/>
            <w:shd w:val="clear" w:color="auto" w:fill="auto"/>
            <w:tcMar>
              <w:top w:w="100" w:type="dxa"/>
              <w:left w:w="100" w:type="dxa"/>
              <w:bottom w:w="100" w:type="dxa"/>
              <w:right w:w="100" w:type="dxa"/>
            </w:tcMar>
          </w:tcPr>
          <w:p w:rsidR="003F016D" w:rsidRDefault="00116A6F">
            <w:pPr>
              <w:pStyle w:val="normal0"/>
              <w:widowControl w:val="0"/>
              <w:spacing w:line="240" w:lineRule="auto"/>
              <w:jc w:val="center"/>
              <w:rPr>
                <w:i/>
                <w:sz w:val="16"/>
                <w:szCs w:val="16"/>
              </w:rPr>
            </w:pPr>
            <w:r>
              <w:rPr>
                <w:i/>
                <w:sz w:val="16"/>
                <w:szCs w:val="16"/>
              </w:rPr>
              <w:t>Expected</w:t>
            </w:r>
          </w:p>
        </w:tc>
        <w:tc>
          <w:tcPr>
            <w:tcW w:w="1080"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36.81</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38.08</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4.11</w:t>
            </w:r>
          </w:p>
        </w:tc>
        <w:tc>
          <w:tcPr>
            <w:tcW w:w="900" w:type="dxa"/>
            <w:tcMar>
              <w:top w:w="20" w:type="dxa"/>
              <w:left w:w="20" w:type="dxa"/>
              <w:bottom w:w="100" w:type="dxa"/>
              <w:right w:w="20" w:type="dxa"/>
            </w:tcMar>
            <w:vAlign w:val="bottom"/>
          </w:tcPr>
          <w:p w:rsidR="003F016D" w:rsidRDefault="003F016D">
            <w:pPr>
              <w:pStyle w:val="normal0"/>
              <w:widowControl w:val="0"/>
              <w:spacing w:line="240" w:lineRule="auto"/>
              <w:jc w:val="center"/>
            </w:pP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sz w:val="16"/>
                <w:szCs w:val="16"/>
              </w:rPr>
            </w:pPr>
          </w:p>
        </w:tc>
        <w:tc>
          <w:tcPr>
            <w:tcW w:w="1080"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20.08</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13.99</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4.11</w:t>
            </w:r>
          </w:p>
        </w:tc>
        <w:tc>
          <w:tcPr>
            <w:tcW w:w="900" w:type="dxa"/>
            <w:tcMar>
              <w:top w:w="20" w:type="dxa"/>
              <w:left w:w="20" w:type="dxa"/>
              <w:bottom w:w="100" w:type="dxa"/>
              <w:right w:w="20" w:type="dxa"/>
            </w:tcMar>
            <w:vAlign w:val="bottom"/>
          </w:tcPr>
          <w:p w:rsidR="003F016D" w:rsidRDefault="003F016D">
            <w:pPr>
              <w:pStyle w:val="normal0"/>
              <w:widowControl w:val="0"/>
              <w:spacing w:line="240" w:lineRule="auto"/>
              <w:jc w:val="center"/>
            </w:pP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95" w:type="dxa"/>
            <w:vMerge w:val="restart"/>
            <w:shd w:val="clear" w:color="auto" w:fill="auto"/>
            <w:tcMar>
              <w:top w:w="100" w:type="dxa"/>
              <w:left w:w="100" w:type="dxa"/>
              <w:bottom w:w="100" w:type="dxa"/>
              <w:right w:w="100" w:type="dxa"/>
            </w:tcMar>
          </w:tcPr>
          <w:p w:rsidR="003F016D" w:rsidRDefault="003F016D">
            <w:pPr>
              <w:pStyle w:val="normal0"/>
              <w:widowControl w:val="0"/>
              <w:spacing w:line="240" w:lineRule="auto"/>
              <w:jc w:val="center"/>
            </w:pPr>
          </w:p>
          <w:p w:rsidR="003F016D" w:rsidRDefault="003F016D">
            <w:pPr>
              <w:pStyle w:val="normal0"/>
              <w:widowControl w:val="0"/>
              <w:spacing w:line="240" w:lineRule="auto"/>
              <w:jc w:val="center"/>
            </w:pPr>
          </w:p>
          <w:p w:rsidR="003F016D" w:rsidRDefault="003F016D">
            <w:pPr>
              <w:pStyle w:val="normal0"/>
              <w:widowControl w:val="0"/>
              <w:spacing w:line="240" w:lineRule="auto"/>
              <w:jc w:val="center"/>
            </w:pPr>
          </w:p>
          <w:p w:rsidR="003F016D" w:rsidRDefault="00116A6F">
            <w:pPr>
              <w:pStyle w:val="normal0"/>
              <w:widowControl w:val="0"/>
              <w:spacing w:line="240" w:lineRule="auto"/>
              <w:jc w:val="center"/>
            </w:pPr>
            <w:r>
              <w:t>3</w:t>
            </w:r>
          </w:p>
        </w:tc>
        <w:tc>
          <w:tcPr>
            <w:tcW w:w="1020" w:type="dxa"/>
            <w:shd w:val="clear" w:color="auto" w:fill="C9DAF8"/>
            <w:tcMar>
              <w:top w:w="100" w:type="dxa"/>
              <w:left w:w="100" w:type="dxa"/>
              <w:bottom w:w="100" w:type="dxa"/>
              <w:right w:w="100" w:type="dxa"/>
            </w:tcMar>
          </w:tcPr>
          <w:p w:rsidR="003F016D" w:rsidRDefault="00116A6F">
            <w:pPr>
              <w:pStyle w:val="normal0"/>
              <w:widowControl w:val="0"/>
              <w:spacing w:line="240" w:lineRule="auto"/>
              <w:rPr>
                <w:sz w:val="16"/>
                <w:szCs w:val="16"/>
              </w:rPr>
            </w:pPr>
            <w:r>
              <w:rPr>
                <w:sz w:val="16"/>
                <w:szCs w:val="16"/>
              </w:rPr>
              <w:t>Frequency</w:t>
            </w:r>
          </w:p>
        </w:tc>
        <w:tc>
          <w:tcPr>
            <w:tcW w:w="1080"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122</w:t>
            </w:r>
          </w:p>
        </w:tc>
        <w:tc>
          <w:tcPr>
            <w:tcW w:w="1065"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116</w:t>
            </w:r>
          </w:p>
        </w:tc>
        <w:tc>
          <w:tcPr>
            <w:tcW w:w="1065"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12</w:t>
            </w:r>
          </w:p>
        </w:tc>
        <w:tc>
          <w:tcPr>
            <w:tcW w:w="900"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b/>
              </w:rPr>
              <w:t>0.5</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sz w:val="16"/>
                <w:szCs w:val="16"/>
              </w:rPr>
            </w:pPr>
          </w:p>
        </w:tc>
        <w:tc>
          <w:tcPr>
            <w:tcW w:w="1080"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1065"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1065"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900" w:type="dxa"/>
            <w:tcMar>
              <w:top w:w="20" w:type="dxa"/>
              <w:left w:w="20" w:type="dxa"/>
              <w:bottom w:w="100" w:type="dxa"/>
              <w:right w:w="20" w:type="dxa"/>
            </w:tcMar>
            <w:vAlign w:val="bottom"/>
          </w:tcPr>
          <w:p w:rsidR="003F016D" w:rsidRDefault="003F016D">
            <w:pPr>
              <w:pStyle w:val="normal0"/>
              <w:widowControl w:val="0"/>
              <w:spacing w:line="240" w:lineRule="auto"/>
              <w:jc w:val="center"/>
            </w:pP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1020" w:type="dxa"/>
            <w:shd w:val="clear" w:color="auto" w:fill="auto"/>
            <w:tcMar>
              <w:top w:w="100" w:type="dxa"/>
              <w:left w:w="100" w:type="dxa"/>
              <w:bottom w:w="100" w:type="dxa"/>
              <w:right w:w="100" w:type="dxa"/>
            </w:tcMar>
          </w:tcPr>
          <w:p w:rsidR="003F016D" w:rsidRDefault="00116A6F">
            <w:pPr>
              <w:pStyle w:val="normal0"/>
              <w:widowControl w:val="0"/>
              <w:spacing w:line="240" w:lineRule="auto"/>
              <w:jc w:val="center"/>
              <w:rPr>
                <w:i/>
                <w:sz w:val="16"/>
                <w:szCs w:val="16"/>
              </w:rPr>
            </w:pPr>
            <w:r>
              <w:rPr>
                <w:i/>
                <w:sz w:val="16"/>
                <w:szCs w:val="16"/>
              </w:rPr>
              <w:t>Expected</w:t>
            </w:r>
          </w:p>
        </w:tc>
        <w:tc>
          <w:tcPr>
            <w:tcW w:w="1080"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116.50</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120.50</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13.00</w:t>
            </w:r>
          </w:p>
        </w:tc>
        <w:tc>
          <w:tcPr>
            <w:tcW w:w="900" w:type="dxa"/>
            <w:tcMar>
              <w:top w:w="20" w:type="dxa"/>
              <w:left w:w="20" w:type="dxa"/>
              <w:bottom w:w="100" w:type="dxa"/>
              <w:right w:w="20" w:type="dxa"/>
            </w:tcMar>
            <w:vAlign w:val="bottom"/>
          </w:tcPr>
          <w:p w:rsidR="003F016D" w:rsidRDefault="003F016D">
            <w:pPr>
              <w:pStyle w:val="normal0"/>
              <w:widowControl w:val="0"/>
              <w:spacing w:line="240" w:lineRule="auto"/>
              <w:jc w:val="center"/>
            </w:pP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sz w:val="16"/>
                <w:szCs w:val="16"/>
              </w:rPr>
            </w:pPr>
          </w:p>
        </w:tc>
        <w:tc>
          <w:tcPr>
            <w:tcW w:w="1080"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0.260</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0.168</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0.077</w:t>
            </w:r>
          </w:p>
        </w:tc>
        <w:tc>
          <w:tcPr>
            <w:tcW w:w="900" w:type="dxa"/>
            <w:tcMar>
              <w:top w:w="20" w:type="dxa"/>
              <w:left w:w="20" w:type="dxa"/>
              <w:bottom w:w="100" w:type="dxa"/>
              <w:right w:w="20" w:type="dxa"/>
            </w:tcMar>
            <w:vAlign w:val="bottom"/>
          </w:tcPr>
          <w:p w:rsidR="003F016D" w:rsidRDefault="003F016D">
            <w:pPr>
              <w:pStyle w:val="normal0"/>
              <w:widowControl w:val="0"/>
              <w:spacing w:line="240" w:lineRule="auto"/>
              <w:jc w:val="center"/>
            </w:pP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95" w:type="dxa"/>
            <w:vMerge w:val="restart"/>
            <w:shd w:val="clear" w:color="auto" w:fill="auto"/>
            <w:tcMar>
              <w:top w:w="100" w:type="dxa"/>
              <w:left w:w="100" w:type="dxa"/>
              <w:bottom w:w="100" w:type="dxa"/>
              <w:right w:w="100" w:type="dxa"/>
            </w:tcMar>
          </w:tcPr>
          <w:p w:rsidR="003F016D" w:rsidRDefault="003F016D">
            <w:pPr>
              <w:pStyle w:val="normal0"/>
              <w:widowControl w:val="0"/>
              <w:spacing w:line="240" w:lineRule="auto"/>
              <w:jc w:val="center"/>
            </w:pPr>
          </w:p>
          <w:p w:rsidR="003F016D" w:rsidRDefault="003F016D">
            <w:pPr>
              <w:pStyle w:val="normal0"/>
              <w:widowControl w:val="0"/>
              <w:spacing w:line="240" w:lineRule="auto"/>
              <w:jc w:val="center"/>
            </w:pPr>
          </w:p>
          <w:p w:rsidR="003F016D" w:rsidRDefault="003F016D">
            <w:pPr>
              <w:pStyle w:val="normal0"/>
              <w:widowControl w:val="0"/>
              <w:spacing w:line="240" w:lineRule="auto"/>
              <w:jc w:val="center"/>
            </w:pPr>
          </w:p>
          <w:p w:rsidR="003F016D" w:rsidRDefault="00116A6F">
            <w:pPr>
              <w:pStyle w:val="normal0"/>
              <w:widowControl w:val="0"/>
              <w:spacing w:line="240" w:lineRule="auto"/>
              <w:jc w:val="center"/>
            </w:pPr>
            <w:r>
              <w:t>4</w:t>
            </w:r>
          </w:p>
        </w:tc>
        <w:tc>
          <w:tcPr>
            <w:tcW w:w="1020" w:type="dxa"/>
            <w:shd w:val="clear" w:color="auto" w:fill="C9DAF8"/>
            <w:tcMar>
              <w:top w:w="100" w:type="dxa"/>
              <w:left w:w="100" w:type="dxa"/>
              <w:bottom w:w="100" w:type="dxa"/>
              <w:right w:w="100" w:type="dxa"/>
            </w:tcMar>
          </w:tcPr>
          <w:p w:rsidR="003F016D" w:rsidRDefault="00116A6F">
            <w:pPr>
              <w:pStyle w:val="normal0"/>
              <w:widowControl w:val="0"/>
              <w:spacing w:line="240" w:lineRule="auto"/>
              <w:rPr>
                <w:sz w:val="16"/>
                <w:szCs w:val="16"/>
              </w:rPr>
            </w:pPr>
            <w:r>
              <w:rPr>
                <w:sz w:val="16"/>
                <w:szCs w:val="16"/>
              </w:rPr>
              <w:t>Frequency</w:t>
            </w:r>
          </w:p>
        </w:tc>
        <w:tc>
          <w:tcPr>
            <w:tcW w:w="1080"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47</w:t>
            </w:r>
          </w:p>
        </w:tc>
        <w:tc>
          <w:tcPr>
            <w:tcW w:w="1065"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110</w:t>
            </w:r>
          </w:p>
        </w:tc>
        <w:tc>
          <w:tcPr>
            <w:tcW w:w="1065"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14</w:t>
            </w:r>
          </w:p>
        </w:tc>
        <w:tc>
          <w:tcPr>
            <w:tcW w:w="900"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b/>
              </w:rPr>
              <w:t>0.342</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sz w:val="16"/>
                <w:szCs w:val="16"/>
              </w:rPr>
            </w:pPr>
          </w:p>
        </w:tc>
        <w:tc>
          <w:tcPr>
            <w:tcW w:w="1080"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1065"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1065"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900" w:type="dxa"/>
            <w:tcMar>
              <w:top w:w="20" w:type="dxa"/>
              <w:left w:w="20" w:type="dxa"/>
              <w:bottom w:w="100" w:type="dxa"/>
              <w:right w:w="20" w:type="dxa"/>
            </w:tcMar>
            <w:vAlign w:val="bottom"/>
          </w:tcPr>
          <w:p w:rsidR="003F016D" w:rsidRDefault="003F016D">
            <w:pPr>
              <w:pStyle w:val="normal0"/>
              <w:widowControl w:val="0"/>
              <w:spacing w:line="240" w:lineRule="auto"/>
              <w:jc w:val="center"/>
            </w:pP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1020" w:type="dxa"/>
            <w:shd w:val="clear" w:color="auto" w:fill="auto"/>
            <w:tcMar>
              <w:top w:w="100" w:type="dxa"/>
              <w:left w:w="100" w:type="dxa"/>
              <w:bottom w:w="100" w:type="dxa"/>
              <w:right w:w="100" w:type="dxa"/>
            </w:tcMar>
          </w:tcPr>
          <w:p w:rsidR="003F016D" w:rsidRDefault="00116A6F">
            <w:pPr>
              <w:pStyle w:val="normal0"/>
              <w:widowControl w:val="0"/>
              <w:spacing w:line="240" w:lineRule="auto"/>
              <w:jc w:val="center"/>
              <w:rPr>
                <w:i/>
                <w:sz w:val="16"/>
                <w:szCs w:val="16"/>
              </w:rPr>
            </w:pPr>
            <w:r>
              <w:rPr>
                <w:i/>
                <w:sz w:val="16"/>
                <w:szCs w:val="16"/>
              </w:rPr>
              <w:t>Expected</w:t>
            </w:r>
          </w:p>
        </w:tc>
        <w:tc>
          <w:tcPr>
            <w:tcW w:w="1080"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79.686</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82.422</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8.892</w:t>
            </w:r>
          </w:p>
        </w:tc>
        <w:tc>
          <w:tcPr>
            <w:tcW w:w="900" w:type="dxa"/>
            <w:tcMar>
              <w:top w:w="20" w:type="dxa"/>
              <w:left w:w="20" w:type="dxa"/>
              <w:bottom w:w="100" w:type="dxa"/>
              <w:right w:w="20" w:type="dxa"/>
            </w:tcMar>
            <w:vAlign w:val="bottom"/>
          </w:tcPr>
          <w:p w:rsidR="003F016D" w:rsidRDefault="003F016D">
            <w:pPr>
              <w:pStyle w:val="normal0"/>
              <w:widowControl w:val="0"/>
              <w:spacing w:line="240" w:lineRule="auto"/>
              <w:jc w:val="center"/>
            </w:pPr>
          </w:p>
        </w:tc>
      </w:tr>
      <w:tr w:rsidR="003F016D">
        <w:trPr>
          <w:trHeight w:val="510"/>
        </w:trPr>
        <w:tc>
          <w:tcPr>
            <w:tcW w:w="67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0"/>
              <w:widowControl w:val="0"/>
              <w:spacing w:line="240" w:lineRule="auto"/>
              <w:jc w:val="center"/>
            </w:pPr>
          </w:p>
        </w:tc>
        <w:tc>
          <w:tcPr>
            <w:tcW w:w="1080"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13.41</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9.23</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2.93</w:t>
            </w:r>
          </w:p>
        </w:tc>
        <w:tc>
          <w:tcPr>
            <w:tcW w:w="900" w:type="dxa"/>
            <w:tcMar>
              <w:top w:w="20" w:type="dxa"/>
              <w:left w:w="20" w:type="dxa"/>
              <w:bottom w:w="100" w:type="dxa"/>
              <w:right w:w="20" w:type="dxa"/>
            </w:tcMar>
            <w:vAlign w:val="bottom"/>
          </w:tcPr>
          <w:p w:rsidR="003F016D" w:rsidRDefault="003F016D">
            <w:pPr>
              <w:pStyle w:val="normal0"/>
              <w:widowControl w:val="0"/>
              <w:spacing w:line="240" w:lineRule="auto"/>
              <w:jc w:val="center"/>
            </w:pPr>
          </w:p>
        </w:tc>
      </w:tr>
      <w:tr w:rsidR="003F016D">
        <w:trPr>
          <w:trHeight w:val="510"/>
        </w:trPr>
        <w:tc>
          <w:tcPr>
            <w:tcW w:w="67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1515" w:type="dxa"/>
            <w:gridSpan w:val="2"/>
            <w:shd w:val="clear" w:color="auto" w:fill="C9DAF8"/>
            <w:tcMar>
              <w:top w:w="100" w:type="dxa"/>
              <w:left w:w="100" w:type="dxa"/>
              <w:bottom w:w="100" w:type="dxa"/>
              <w:right w:w="100" w:type="dxa"/>
            </w:tcMar>
          </w:tcPr>
          <w:p w:rsidR="003F016D" w:rsidRDefault="00116A6F">
            <w:pPr>
              <w:pStyle w:val="normal0"/>
              <w:widowControl w:val="0"/>
              <w:spacing w:line="240" w:lineRule="auto"/>
              <w:jc w:val="center"/>
            </w:pPr>
            <w:r>
              <w:t>Total/1</w:t>
            </w:r>
          </w:p>
        </w:tc>
        <w:tc>
          <w:tcPr>
            <w:tcW w:w="1080"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b/>
              </w:rPr>
              <w:t>0.466</w:t>
            </w:r>
          </w:p>
        </w:tc>
        <w:tc>
          <w:tcPr>
            <w:tcW w:w="1065"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b/>
              </w:rPr>
              <w:t>0.482</w:t>
            </w:r>
          </w:p>
        </w:tc>
        <w:tc>
          <w:tcPr>
            <w:tcW w:w="1065"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b/>
              </w:rPr>
              <w:t>0.052</w:t>
            </w:r>
          </w:p>
        </w:tc>
        <w:tc>
          <w:tcPr>
            <w:tcW w:w="900"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b/>
              </w:rPr>
              <w:t>1</w:t>
            </w:r>
          </w:p>
        </w:tc>
      </w:tr>
    </w:tbl>
    <w:p w:rsidR="003F016D" w:rsidRDefault="003F016D">
      <w:pPr>
        <w:pStyle w:val="normal0"/>
        <w:ind w:left="1540" w:hanging="360"/>
        <w:jc w:val="both"/>
      </w:pPr>
    </w:p>
    <w:p w:rsidR="003F016D" w:rsidRDefault="00116A6F">
      <w:pPr>
        <w:pStyle w:val="normal0"/>
        <w:ind w:left="1540" w:hanging="360"/>
        <w:jc w:val="both"/>
        <w:rPr>
          <w:b/>
        </w:rPr>
      </w:pPr>
      <w:r>
        <w:rPr>
          <w:b/>
        </w:rPr>
        <w:t>Chi Squared = 64.2446</w:t>
      </w:r>
    </w:p>
    <w:p w:rsidR="003F016D" w:rsidRDefault="00116A6F">
      <w:pPr>
        <w:pStyle w:val="normal0"/>
        <w:ind w:left="1540" w:hanging="360"/>
        <w:jc w:val="both"/>
        <w:rPr>
          <w:b/>
        </w:rPr>
      </w:pPr>
      <w:r>
        <w:rPr>
          <w:b/>
        </w:rPr>
        <w:t>D.F. = 4</w:t>
      </w:r>
    </w:p>
    <w:p w:rsidR="003F016D" w:rsidRDefault="00116A6F">
      <w:pPr>
        <w:pStyle w:val="normal0"/>
        <w:ind w:left="1180"/>
        <w:jc w:val="both"/>
      </w:pPr>
      <w:r>
        <w:rPr>
          <w:b/>
        </w:rPr>
        <w:t xml:space="preserve">Null Hypothesis (H₀): </w:t>
      </w:r>
      <w:r>
        <w:t>There is no correlation between the number of bedrooms and the number of bathrooms.</w:t>
      </w:r>
    </w:p>
    <w:p w:rsidR="003F016D" w:rsidRDefault="00116A6F">
      <w:pPr>
        <w:pStyle w:val="normal0"/>
        <w:ind w:left="1540" w:hanging="360"/>
        <w:jc w:val="both"/>
      </w:pPr>
      <w:r>
        <w:rPr>
          <w:b/>
        </w:rPr>
        <w:t>Alternative Hypothesis (H</w:t>
      </w:r>
      <w:r>
        <w:rPr>
          <w:b/>
        </w:rPr>
        <w:t>𝛼</w:t>
      </w:r>
      <w:r>
        <w:rPr>
          <w:b/>
        </w:rPr>
        <w:t xml:space="preserve">): </w:t>
      </w:r>
      <w:r>
        <w:t>There is a correlation between the number of bedrooms and the number of bathrooms in a house.</w:t>
      </w:r>
    </w:p>
    <w:p w:rsidR="003F016D" w:rsidRDefault="00116A6F">
      <w:pPr>
        <w:pStyle w:val="normal0"/>
        <w:ind w:left="1540" w:hanging="360"/>
        <w:jc w:val="both"/>
      </w:pPr>
      <w:r>
        <w:t>Significance Level (</w:t>
      </w:r>
      <w:r>
        <w:t>𝞪</w:t>
      </w:r>
      <w:r>
        <w:t>) = 5%</w:t>
      </w:r>
    </w:p>
    <w:p w:rsidR="003F016D" w:rsidRDefault="00116A6F">
      <w:pPr>
        <w:pStyle w:val="normal0"/>
        <w:ind w:left="1540" w:hanging="360"/>
        <w:jc w:val="both"/>
      </w:pPr>
      <w:r>
        <w:t>Critical Chi-Square Value = 9.49</w:t>
      </w:r>
    </w:p>
    <w:p w:rsidR="003F016D" w:rsidRDefault="003F016D">
      <w:pPr>
        <w:pStyle w:val="normal0"/>
        <w:ind w:left="1540" w:hanging="360"/>
        <w:jc w:val="both"/>
      </w:pPr>
    </w:p>
    <w:p w:rsidR="003F016D" w:rsidRDefault="00116A6F">
      <w:pPr>
        <w:pStyle w:val="normal0"/>
        <w:ind w:left="1180"/>
        <w:jc w:val="both"/>
      </w:pPr>
      <w:r>
        <w:t xml:space="preserve">Reject the null </w:t>
      </w:r>
      <w:proofErr w:type="gramStart"/>
      <w:r>
        <w:t>hypothesis,</w:t>
      </w:r>
      <w:proofErr w:type="gramEnd"/>
      <w:r>
        <w:t xml:space="preserve"> therefore there is a correlation between the number of bedrooms and the</w:t>
      </w:r>
      <w:r>
        <w:t xml:space="preserve"> number of bathrooms in a house.</w:t>
      </w:r>
    </w:p>
    <w:p w:rsidR="003F016D" w:rsidRDefault="003F016D">
      <w:pPr>
        <w:pStyle w:val="normal0"/>
        <w:ind w:left="1540" w:hanging="360"/>
        <w:jc w:val="both"/>
      </w:pPr>
    </w:p>
    <w:p w:rsidR="003F016D" w:rsidRDefault="003F016D">
      <w:pPr>
        <w:pStyle w:val="normal0"/>
        <w:ind w:left="1540" w:hanging="360"/>
        <w:jc w:val="both"/>
      </w:pPr>
    </w:p>
    <w:p w:rsidR="003F016D" w:rsidRDefault="003F016D">
      <w:pPr>
        <w:pStyle w:val="normal0"/>
        <w:ind w:left="1540" w:hanging="360"/>
        <w:jc w:val="both"/>
      </w:pPr>
    </w:p>
    <w:p w:rsidR="003F016D" w:rsidRDefault="003F016D">
      <w:pPr>
        <w:pStyle w:val="normal0"/>
        <w:ind w:left="1540" w:hanging="360"/>
        <w:jc w:val="both"/>
      </w:pPr>
    </w:p>
    <w:tbl>
      <w:tblPr>
        <w:tblStyle w:val="ab"/>
        <w:tblW w:w="9465" w:type="dxa"/>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675"/>
        <w:gridCol w:w="495"/>
        <w:gridCol w:w="1020"/>
        <w:gridCol w:w="1080"/>
        <w:gridCol w:w="1065"/>
        <w:gridCol w:w="1065"/>
        <w:gridCol w:w="1260"/>
        <w:gridCol w:w="945"/>
        <w:gridCol w:w="960"/>
        <w:gridCol w:w="900"/>
      </w:tblGrid>
      <w:tr w:rsidR="003F016D">
        <w:trPr>
          <w:trHeight w:val="420"/>
        </w:trPr>
        <w:tc>
          <w:tcPr>
            <w:tcW w:w="675" w:type="dxa"/>
            <w:vMerge w:val="restart"/>
            <w:shd w:val="clear" w:color="auto" w:fill="auto"/>
            <w:tcMar>
              <w:top w:w="100" w:type="dxa"/>
              <w:left w:w="100" w:type="dxa"/>
              <w:bottom w:w="100" w:type="dxa"/>
              <w:right w:w="100" w:type="dxa"/>
            </w:tcMar>
          </w:tcPr>
          <w:p w:rsidR="003F016D" w:rsidRDefault="003F016D">
            <w:pPr>
              <w:pStyle w:val="normal0"/>
              <w:widowControl w:val="0"/>
              <w:spacing w:line="240" w:lineRule="auto"/>
            </w:pPr>
          </w:p>
          <w:p w:rsidR="003F016D" w:rsidRDefault="003F016D">
            <w:pPr>
              <w:pStyle w:val="normal0"/>
              <w:widowControl w:val="0"/>
              <w:spacing w:line="240" w:lineRule="auto"/>
            </w:pPr>
          </w:p>
          <w:p w:rsidR="003F016D" w:rsidRDefault="003F016D">
            <w:pPr>
              <w:pStyle w:val="normal0"/>
              <w:widowControl w:val="0"/>
              <w:spacing w:line="240" w:lineRule="auto"/>
            </w:pPr>
          </w:p>
          <w:p w:rsidR="003F016D" w:rsidRDefault="003F016D">
            <w:pPr>
              <w:pStyle w:val="normal0"/>
              <w:widowControl w:val="0"/>
              <w:spacing w:line="240" w:lineRule="auto"/>
            </w:pPr>
          </w:p>
          <w:p w:rsidR="003F016D" w:rsidRDefault="003F016D">
            <w:pPr>
              <w:pStyle w:val="normal0"/>
              <w:widowControl w:val="0"/>
              <w:spacing w:line="240" w:lineRule="auto"/>
            </w:pPr>
          </w:p>
          <w:p w:rsidR="003F016D" w:rsidRDefault="003F016D">
            <w:pPr>
              <w:pStyle w:val="normal0"/>
              <w:widowControl w:val="0"/>
              <w:spacing w:line="240" w:lineRule="auto"/>
            </w:pPr>
          </w:p>
          <w:p w:rsidR="003F016D" w:rsidRDefault="003F016D">
            <w:pPr>
              <w:pStyle w:val="normal0"/>
              <w:widowControl w:val="0"/>
              <w:spacing w:line="240" w:lineRule="auto"/>
            </w:pPr>
          </w:p>
          <w:p w:rsidR="003F016D" w:rsidRDefault="003F016D">
            <w:pPr>
              <w:pStyle w:val="normal0"/>
              <w:widowControl w:val="0"/>
              <w:spacing w:line="240" w:lineRule="auto"/>
              <w:jc w:val="center"/>
              <w:rPr>
                <w:b/>
              </w:rPr>
            </w:pPr>
          </w:p>
          <w:p w:rsidR="003F016D" w:rsidRDefault="00116A6F">
            <w:pPr>
              <w:pStyle w:val="normal0"/>
              <w:widowControl w:val="0"/>
              <w:spacing w:line="240" w:lineRule="auto"/>
              <w:jc w:val="center"/>
              <w:rPr>
                <w:b/>
              </w:rPr>
            </w:pPr>
            <w:r>
              <w:rPr>
                <w:b/>
              </w:rPr>
              <w:t>B</w:t>
            </w:r>
          </w:p>
          <w:p w:rsidR="003F016D" w:rsidRDefault="00116A6F">
            <w:pPr>
              <w:pStyle w:val="normal0"/>
              <w:widowControl w:val="0"/>
              <w:spacing w:line="240" w:lineRule="auto"/>
              <w:jc w:val="center"/>
              <w:rPr>
                <w:b/>
              </w:rPr>
            </w:pPr>
            <w:r>
              <w:rPr>
                <w:b/>
              </w:rPr>
              <w:t>E</w:t>
            </w:r>
          </w:p>
          <w:p w:rsidR="003F016D" w:rsidRDefault="00116A6F">
            <w:pPr>
              <w:pStyle w:val="normal0"/>
              <w:widowControl w:val="0"/>
              <w:spacing w:line="240" w:lineRule="auto"/>
              <w:jc w:val="center"/>
              <w:rPr>
                <w:b/>
              </w:rPr>
            </w:pPr>
            <w:r>
              <w:rPr>
                <w:b/>
              </w:rPr>
              <w:t>D</w:t>
            </w:r>
          </w:p>
          <w:p w:rsidR="003F016D" w:rsidRDefault="00116A6F">
            <w:pPr>
              <w:pStyle w:val="normal0"/>
              <w:widowControl w:val="0"/>
              <w:spacing w:line="240" w:lineRule="auto"/>
              <w:jc w:val="center"/>
              <w:rPr>
                <w:b/>
              </w:rPr>
            </w:pPr>
            <w:r>
              <w:rPr>
                <w:b/>
              </w:rPr>
              <w:t>R</w:t>
            </w:r>
          </w:p>
          <w:p w:rsidR="003F016D" w:rsidRDefault="00116A6F">
            <w:pPr>
              <w:pStyle w:val="normal0"/>
              <w:widowControl w:val="0"/>
              <w:spacing w:line="240" w:lineRule="auto"/>
              <w:jc w:val="center"/>
              <w:rPr>
                <w:b/>
              </w:rPr>
            </w:pPr>
            <w:r>
              <w:rPr>
                <w:b/>
              </w:rPr>
              <w:t>O</w:t>
            </w:r>
          </w:p>
          <w:p w:rsidR="003F016D" w:rsidRDefault="00116A6F">
            <w:pPr>
              <w:pStyle w:val="normal0"/>
              <w:widowControl w:val="0"/>
              <w:spacing w:line="240" w:lineRule="auto"/>
              <w:jc w:val="center"/>
              <w:rPr>
                <w:b/>
              </w:rPr>
            </w:pPr>
            <w:r>
              <w:rPr>
                <w:b/>
              </w:rPr>
              <w:t>O</w:t>
            </w:r>
          </w:p>
          <w:p w:rsidR="003F016D" w:rsidRDefault="00116A6F">
            <w:pPr>
              <w:pStyle w:val="normal0"/>
              <w:widowControl w:val="0"/>
              <w:spacing w:line="240" w:lineRule="auto"/>
              <w:jc w:val="center"/>
              <w:rPr>
                <w:b/>
              </w:rPr>
            </w:pPr>
            <w:r>
              <w:rPr>
                <w:b/>
              </w:rPr>
              <w:t>M</w:t>
            </w:r>
          </w:p>
          <w:p w:rsidR="003F016D" w:rsidRDefault="00116A6F">
            <w:pPr>
              <w:pStyle w:val="normal0"/>
              <w:widowControl w:val="0"/>
              <w:spacing w:line="240" w:lineRule="auto"/>
              <w:jc w:val="center"/>
              <w:rPr>
                <w:b/>
              </w:rPr>
            </w:pPr>
            <w:r>
              <w:rPr>
                <w:b/>
              </w:rPr>
              <w:t>S</w:t>
            </w:r>
          </w:p>
        </w:tc>
        <w:tc>
          <w:tcPr>
            <w:tcW w:w="8790" w:type="dxa"/>
            <w:gridSpan w:val="9"/>
            <w:shd w:val="clear" w:color="auto" w:fill="auto"/>
            <w:tcMar>
              <w:top w:w="100" w:type="dxa"/>
              <w:left w:w="100" w:type="dxa"/>
              <w:bottom w:w="100" w:type="dxa"/>
              <w:right w:w="100" w:type="dxa"/>
            </w:tcMar>
          </w:tcPr>
          <w:p w:rsidR="003F016D" w:rsidRDefault="00116A6F">
            <w:pPr>
              <w:pStyle w:val="normal0"/>
              <w:widowControl w:val="0"/>
              <w:spacing w:line="240" w:lineRule="auto"/>
              <w:jc w:val="center"/>
              <w:rPr>
                <w:b/>
              </w:rPr>
            </w:pPr>
            <w:r>
              <w:rPr>
                <w:b/>
              </w:rPr>
              <w:t>GRADE</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1515" w:type="dxa"/>
            <w:gridSpan w:val="2"/>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jc w:val="center"/>
            </w:pPr>
          </w:p>
        </w:tc>
        <w:tc>
          <w:tcPr>
            <w:tcW w:w="1080" w:type="dxa"/>
            <w:shd w:val="clear" w:color="auto" w:fill="auto"/>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pPr>
            <w:r>
              <w:t>5</w:t>
            </w:r>
          </w:p>
        </w:tc>
        <w:tc>
          <w:tcPr>
            <w:tcW w:w="1065" w:type="dxa"/>
            <w:shd w:val="clear" w:color="auto" w:fill="auto"/>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pPr>
            <w:r>
              <w:t>6</w:t>
            </w:r>
          </w:p>
        </w:tc>
        <w:tc>
          <w:tcPr>
            <w:tcW w:w="1065" w:type="dxa"/>
            <w:shd w:val="clear" w:color="auto" w:fill="auto"/>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pPr>
            <w:r>
              <w:t>7</w:t>
            </w:r>
          </w:p>
        </w:tc>
        <w:tc>
          <w:tcPr>
            <w:tcW w:w="1260" w:type="dxa"/>
            <w:shd w:val="clear" w:color="auto" w:fill="auto"/>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pPr>
            <w:r>
              <w:t>8</w:t>
            </w:r>
          </w:p>
        </w:tc>
        <w:tc>
          <w:tcPr>
            <w:tcW w:w="945" w:type="dxa"/>
            <w:shd w:val="clear" w:color="auto" w:fill="auto"/>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pPr>
            <w:r>
              <w:t>9</w:t>
            </w:r>
          </w:p>
        </w:tc>
        <w:tc>
          <w:tcPr>
            <w:tcW w:w="960" w:type="dxa"/>
            <w:shd w:val="clear" w:color="auto" w:fill="auto"/>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pPr>
            <w:r>
              <w:t>10</w:t>
            </w:r>
          </w:p>
        </w:tc>
        <w:tc>
          <w:tcPr>
            <w:tcW w:w="900" w:type="dxa"/>
            <w:shd w:val="clear" w:color="auto" w:fill="auto"/>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pPr>
            <w:r>
              <w:t>Total/1</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495" w:type="dxa"/>
            <w:vMerge w:val="restart"/>
            <w:shd w:val="clear" w:color="auto" w:fill="auto"/>
            <w:tcMar>
              <w:top w:w="100" w:type="dxa"/>
              <w:left w:w="100" w:type="dxa"/>
              <w:bottom w:w="100" w:type="dxa"/>
              <w:right w:w="100" w:type="dxa"/>
            </w:tcMar>
          </w:tcPr>
          <w:p w:rsidR="003F016D" w:rsidRDefault="003F016D">
            <w:pPr>
              <w:pStyle w:val="normal0"/>
              <w:widowControl w:val="0"/>
              <w:spacing w:line="240" w:lineRule="auto"/>
              <w:jc w:val="center"/>
            </w:pPr>
          </w:p>
          <w:p w:rsidR="003F016D" w:rsidRDefault="003F016D">
            <w:pPr>
              <w:pStyle w:val="normal0"/>
              <w:widowControl w:val="0"/>
              <w:spacing w:line="240" w:lineRule="auto"/>
              <w:jc w:val="center"/>
            </w:pPr>
          </w:p>
          <w:p w:rsidR="003F016D" w:rsidRDefault="003F016D">
            <w:pPr>
              <w:pStyle w:val="normal0"/>
              <w:widowControl w:val="0"/>
              <w:spacing w:line="240" w:lineRule="auto"/>
              <w:jc w:val="center"/>
            </w:pPr>
          </w:p>
          <w:p w:rsidR="003F016D" w:rsidRDefault="00116A6F">
            <w:pPr>
              <w:pStyle w:val="normal0"/>
              <w:widowControl w:val="0"/>
              <w:spacing w:line="240" w:lineRule="auto"/>
              <w:jc w:val="center"/>
            </w:pPr>
            <w:r>
              <w:t>2</w:t>
            </w:r>
          </w:p>
        </w:tc>
        <w:tc>
          <w:tcPr>
            <w:tcW w:w="1020" w:type="dxa"/>
            <w:shd w:val="clear" w:color="auto" w:fill="C9DAF8"/>
            <w:tcMar>
              <w:top w:w="100" w:type="dxa"/>
              <w:left w:w="100" w:type="dxa"/>
              <w:bottom w:w="100" w:type="dxa"/>
              <w:right w:w="100" w:type="dxa"/>
            </w:tcMar>
          </w:tcPr>
          <w:p w:rsidR="003F016D" w:rsidRDefault="00116A6F">
            <w:pPr>
              <w:pStyle w:val="normal0"/>
              <w:widowControl w:val="0"/>
              <w:spacing w:line="240" w:lineRule="auto"/>
              <w:rPr>
                <w:sz w:val="16"/>
                <w:szCs w:val="16"/>
              </w:rPr>
            </w:pPr>
            <w:r>
              <w:rPr>
                <w:sz w:val="16"/>
                <w:szCs w:val="16"/>
              </w:rPr>
              <w:t>Frequency</w:t>
            </w:r>
          </w:p>
        </w:tc>
        <w:tc>
          <w:tcPr>
            <w:tcW w:w="1080" w:type="dxa"/>
            <w:tcBorders>
              <w:left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6</w:t>
            </w:r>
          </w:p>
        </w:tc>
        <w:tc>
          <w:tcPr>
            <w:tcW w:w="1065"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17</w:t>
            </w:r>
          </w:p>
        </w:tc>
        <w:tc>
          <w:tcPr>
            <w:tcW w:w="1065"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42</w:t>
            </w:r>
          </w:p>
        </w:tc>
        <w:tc>
          <w:tcPr>
            <w:tcW w:w="1260"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12</w:t>
            </w:r>
          </w:p>
        </w:tc>
        <w:tc>
          <w:tcPr>
            <w:tcW w:w="945"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2</w:t>
            </w:r>
          </w:p>
        </w:tc>
        <w:tc>
          <w:tcPr>
            <w:tcW w:w="960" w:type="dxa"/>
            <w:tcBorders>
              <w:right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0</w:t>
            </w:r>
          </w:p>
        </w:tc>
        <w:tc>
          <w:tcPr>
            <w:tcW w:w="900" w:type="dxa"/>
            <w:tcBorders>
              <w:left w:val="single" w:sz="8" w:space="0" w:color="000000"/>
              <w:right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b/>
              </w:rPr>
              <w:t>0.158</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jc w:val="center"/>
              <w:rPr>
                <w:sz w:val="16"/>
                <w:szCs w:val="16"/>
              </w:rPr>
            </w:pP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c>
          <w:tcPr>
            <w:tcW w:w="1065"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1065"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1260"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945"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1020" w:type="dxa"/>
            <w:shd w:val="clear" w:color="auto" w:fill="auto"/>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i/>
                <w:sz w:val="16"/>
                <w:szCs w:val="16"/>
              </w:rPr>
            </w:pPr>
            <w:r>
              <w:rPr>
                <w:i/>
                <w:sz w:val="16"/>
                <w:szCs w:val="16"/>
              </w:rPr>
              <w:t>Expected</w:t>
            </w: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1.26</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8.53</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36.66</w:t>
            </w:r>
          </w:p>
        </w:tc>
        <w:tc>
          <w:tcPr>
            <w:tcW w:w="1260"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22.278</w:t>
            </w:r>
          </w:p>
        </w:tc>
        <w:tc>
          <w:tcPr>
            <w:tcW w:w="945"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8.69</w:t>
            </w: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1.58</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jc w:val="center"/>
              <w:rPr>
                <w:sz w:val="16"/>
                <w:szCs w:val="16"/>
              </w:rPr>
            </w:pP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17.75</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8.40</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0.78</w:t>
            </w:r>
          </w:p>
        </w:tc>
        <w:tc>
          <w:tcPr>
            <w:tcW w:w="1260"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4.74</w:t>
            </w:r>
          </w:p>
        </w:tc>
        <w:tc>
          <w:tcPr>
            <w:tcW w:w="945"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5.15</w:t>
            </w: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1.58</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495" w:type="dxa"/>
            <w:vMerge w:val="restart"/>
            <w:shd w:val="clear" w:color="auto" w:fill="auto"/>
            <w:tcMar>
              <w:top w:w="100" w:type="dxa"/>
              <w:left w:w="100" w:type="dxa"/>
              <w:bottom w:w="100" w:type="dxa"/>
              <w:right w:w="100" w:type="dxa"/>
            </w:tcMar>
          </w:tcPr>
          <w:p w:rsidR="003F016D" w:rsidRDefault="003F016D">
            <w:pPr>
              <w:pStyle w:val="normal0"/>
              <w:widowControl w:val="0"/>
              <w:spacing w:line="240" w:lineRule="auto"/>
              <w:jc w:val="center"/>
            </w:pPr>
          </w:p>
          <w:p w:rsidR="003F016D" w:rsidRDefault="003F016D">
            <w:pPr>
              <w:pStyle w:val="normal0"/>
              <w:widowControl w:val="0"/>
              <w:spacing w:line="240" w:lineRule="auto"/>
              <w:jc w:val="center"/>
            </w:pPr>
          </w:p>
          <w:p w:rsidR="003F016D" w:rsidRDefault="003F016D">
            <w:pPr>
              <w:pStyle w:val="normal0"/>
              <w:widowControl w:val="0"/>
              <w:spacing w:line="240" w:lineRule="auto"/>
              <w:jc w:val="center"/>
            </w:pPr>
          </w:p>
          <w:p w:rsidR="003F016D" w:rsidRDefault="00116A6F">
            <w:pPr>
              <w:pStyle w:val="normal0"/>
              <w:widowControl w:val="0"/>
              <w:spacing w:line="240" w:lineRule="auto"/>
              <w:jc w:val="center"/>
            </w:pPr>
            <w:r>
              <w:t>3</w:t>
            </w:r>
          </w:p>
        </w:tc>
        <w:tc>
          <w:tcPr>
            <w:tcW w:w="1020" w:type="dxa"/>
            <w:shd w:val="clear" w:color="auto" w:fill="C9DAF8"/>
            <w:tcMar>
              <w:top w:w="100" w:type="dxa"/>
              <w:left w:w="100" w:type="dxa"/>
              <w:bottom w:w="100" w:type="dxa"/>
              <w:right w:w="100" w:type="dxa"/>
            </w:tcMar>
          </w:tcPr>
          <w:p w:rsidR="003F016D" w:rsidRDefault="00116A6F">
            <w:pPr>
              <w:pStyle w:val="normal0"/>
              <w:widowControl w:val="0"/>
              <w:spacing w:line="240" w:lineRule="auto"/>
              <w:rPr>
                <w:sz w:val="16"/>
                <w:szCs w:val="16"/>
              </w:rPr>
            </w:pPr>
            <w:r>
              <w:rPr>
                <w:sz w:val="16"/>
                <w:szCs w:val="16"/>
              </w:rPr>
              <w:lastRenderedPageBreak/>
              <w:t>Frequency</w:t>
            </w:r>
          </w:p>
        </w:tc>
        <w:tc>
          <w:tcPr>
            <w:tcW w:w="1080" w:type="dxa"/>
            <w:tcBorders>
              <w:left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w:t>
            </w:r>
          </w:p>
        </w:tc>
        <w:tc>
          <w:tcPr>
            <w:tcW w:w="1065"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27</w:t>
            </w:r>
          </w:p>
        </w:tc>
        <w:tc>
          <w:tcPr>
            <w:tcW w:w="1065"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125</w:t>
            </w:r>
          </w:p>
        </w:tc>
        <w:tc>
          <w:tcPr>
            <w:tcW w:w="1260"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72</w:t>
            </w:r>
          </w:p>
        </w:tc>
        <w:tc>
          <w:tcPr>
            <w:tcW w:w="945"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23</w:t>
            </w:r>
          </w:p>
        </w:tc>
        <w:tc>
          <w:tcPr>
            <w:tcW w:w="960" w:type="dxa"/>
            <w:tcBorders>
              <w:right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2</w:t>
            </w:r>
          </w:p>
        </w:tc>
        <w:tc>
          <w:tcPr>
            <w:tcW w:w="900" w:type="dxa"/>
            <w:tcBorders>
              <w:left w:val="single" w:sz="8" w:space="0" w:color="000000"/>
              <w:right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b/>
              </w:rPr>
              <w:t>0.5</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jc w:val="center"/>
              <w:rPr>
                <w:sz w:val="16"/>
                <w:szCs w:val="16"/>
              </w:rPr>
            </w:pP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c>
          <w:tcPr>
            <w:tcW w:w="1065"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1065"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1260"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945"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1020" w:type="dxa"/>
            <w:shd w:val="clear" w:color="auto" w:fill="auto"/>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i/>
                <w:sz w:val="16"/>
                <w:szCs w:val="16"/>
              </w:rPr>
            </w:pPr>
            <w:r>
              <w:rPr>
                <w:i/>
                <w:sz w:val="16"/>
                <w:szCs w:val="16"/>
              </w:rPr>
              <w:t>Expected</w:t>
            </w: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4.00</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27.00</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116.00</w:t>
            </w:r>
          </w:p>
        </w:tc>
        <w:tc>
          <w:tcPr>
            <w:tcW w:w="1260"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70.5</w:t>
            </w:r>
          </w:p>
        </w:tc>
        <w:tc>
          <w:tcPr>
            <w:tcW w:w="945"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27.5</w:t>
            </w: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5</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jc w:val="center"/>
              <w:rPr>
                <w:sz w:val="16"/>
                <w:szCs w:val="16"/>
              </w:rPr>
            </w:pP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2.25</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0.00</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0.70</w:t>
            </w:r>
          </w:p>
        </w:tc>
        <w:tc>
          <w:tcPr>
            <w:tcW w:w="1260"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0.03</w:t>
            </w:r>
          </w:p>
        </w:tc>
        <w:tc>
          <w:tcPr>
            <w:tcW w:w="945"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0.74</w:t>
            </w: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1.80</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495" w:type="dxa"/>
            <w:vMerge w:val="restart"/>
            <w:shd w:val="clear" w:color="auto" w:fill="auto"/>
            <w:tcMar>
              <w:top w:w="100" w:type="dxa"/>
              <w:left w:w="100" w:type="dxa"/>
              <w:bottom w:w="100" w:type="dxa"/>
              <w:right w:w="100" w:type="dxa"/>
            </w:tcMar>
          </w:tcPr>
          <w:p w:rsidR="003F016D" w:rsidRDefault="003F016D">
            <w:pPr>
              <w:pStyle w:val="normal0"/>
              <w:widowControl w:val="0"/>
              <w:spacing w:line="240" w:lineRule="auto"/>
              <w:jc w:val="center"/>
            </w:pPr>
          </w:p>
          <w:p w:rsidR="003F016D" w:rsidRDefault="003F016D">
            <w:pPr>
              <w:pStyle w:val="normal0"/>
              <w:widowControl w:val="0"/>
              <w:spacing w:line="240" w:lineRule="auto"/>
              <w:jc w:val="center"/>
            </w:pPr>
          </w:p>
          <w:p w:rsidR="003F016D" w:rsidRDefault="003F016D">
            <w:pPr>
              <w:pStyle w:val="normal0"/>
              <w:widowControl w:val="0"/>
              <w:spacing w:line="240" w:lineRule="auto"/>
              <w:jc w:val="center"/>
            </w:pPr>
          </w:p>
          <w:p w:rsidR="003F016D" w:rsidRDefault="00116A6F">
            <w:pPr>
              <w:pStyle w:val="normal0"/>
              <w:widowControl w:val="0"/>
              <w:spacing w:line="240" w:lineRule="auto"/>
              <w:jc w:val="center"/>
            </w:pPr>
            <w:r>
              <w:t>4</w:t>
            </w:r>
          </w:p>
        </w:tc>
        <w:tc>
          <w:tcPr>
            <w:tcW w:w="1020" w:type="dxa"/>
            <w:shd w:val="clear" w:color="auto" w:fill="C9DAF8"/>
            <w:tcMar>
              <w:top w:w="100" w:type="dxa"/>
              <w:left w:w="100" w:type="dxa"/>
              <w:bottom w:w="100" w:type="dxa"/>
              <w:right w:w="100" w:type="dxa"/>
            </w:tcMar>
          </w:tcPr>
          <w:p w:rsidR="003F016D" w:rsidRDefault="00116A6F">
            <w:pPr>
              <w:pStyle w:val="normal0"/>
              <w:widowControl w:val="0"/>
              <w:spacing w:line="240" w:lineRule="auto"/>
              <w:rPr>
                <w:sz w:val="16"/>
                <w:szCs w:val="16"/>
              </w:rPr>
            </w:pPr>
            <w:r>
              <w:rPr>
                <w:sz w:val="16"/>
                <w:szCs w:val="16"/>
              </w:rPr>
              <w:t>Frequency</w:t>
            </w:r>
          </w:p>
        </w:tc>
        <w:tc>
          <w:tcPr>
            <w:tcW w:w="1080" w:type="dxa"/>
            <w:tcBorders>
              <w:left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w:t>
            </w:r>
          </w:p>
        </w:tc>
        <w:tc>
          <w:tcPr>
            <w:tcW w:w="1065"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10</w:t>
            </w:r>
          </w:p>
        </w:tc>
        <w:tc>
          <w:tcPr>
            <w:tcW w:w="1065"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65</w:t>
            </w:r>
          </w:p>
        </w:tc>
        <w:tc>
          <w:tcPr>
            <w:tcW w:w="1260"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57</w:t>
            </w:r>
          </w:p>
        </w:tc>
        <w:tc>
          <w:tcPr>
            <w:tcW w:w="945"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30</w:t>
            </w:r>
          </w:p>
        </w:tc>
        <w:tc>
          <w:tcPr>
            <w:tcW w:w="960" w:type="dxa"/>
            <w:tcBorders>
              <w:right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8</w:t>
            </w:r>
          </w:p>
        </w:tc>
        <w:tc>
          <w:tcPr>
            <w:tcW w:w="900" w:type="dxa"/>
            <w:tcBorders>
              <w:left w:val="single" w:sz="8" w:space="0" w:color="000000"/>
              <w:right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b/>
              </w:rPr>
              <w:t>0.342</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jc w:val="center"/>
              <w:rPr>
                <w:sz w:val="16"/>
                <w:szCs w:val="16"/>
              </w:rPr>
            </w:pP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c>
          <w:tcPr>
            <w:tcW w:w="1065"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1065"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1260"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945"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1020" w:type="dxa"/>
            <w:shd w:val="clear" w:color="auto" w:fill="auto"/>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i/>
                <w:sz w:val="16"/>
                <w:szCs w:val="16"/>
              </w:rPr>
            </w:pPr>
            <w:r>
              <w:rPr>
                <w:i/>
                <w:sz w:val="16"/>
                <w:szCs w:val="16"/>
              </w:rPr>
              <w:t>Expected</w:t>
            </w: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2.736</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18.468</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79.344</w:t>
            </w:r>
          </w:p>
        </w:tc>
        <w:tc>
          <w:tcPr>
            <w:tcW w:w="1260"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48.222</w:t>
            </w:r>
          </w:p>
        </w:tc>
        <w:tc>
          <w:tcPr>
            <w:tcW w:w="945"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18.81</w:t>
            </w: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3.42</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r>
      <w:tr w:rsidR="003F016D">
        <w:trPr>
          <w:trHeight w:val="645"/>
        </w:trPr>
        <w:tc>
          <w:tcPr>
            <w:tcW w:w="67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jc w:val="center"/>
            </w:pP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1.10</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3.88</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2.59</w:t>
            </w:r>
          </w:p>
        </w:tc>
        <w:tc>
          <w:tcPr>
            <w:tcW w:w="1260"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1.60</w:t>
            </w:r>
          </w:p>
        </w:tc>
        <w:tc>
          <w:tcPr>
            <w:tcW w:w="945"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6.66</w:t>
            </w: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6.13</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pPr>
          </w:p>
        </w:tc>
        <w:tc>
          <w:tcPr>
            <w:tcW w:w="1515" w:type="dxa"/>
            <w:gridSpan w:val="2"/>
            <w:shd w:val="clear" w:color="auto" w:fill="C9DAF8"/>
            <w:tcMar>
              <w:top w:w="100" w:type="dxa"/>
              <w:left w:w="100" w:type="dxa"/>
              <w:bottom w:w="100" w:type="dxa"/>
              <w:right w:w="100" w:type="dxa"/>
            </w:tcMar>
          </w:tcPr>
          <w:p w:rsidR="003F016D" w:rsidRDefault="00116A6F">
            <w:pPr>
              <w:pStyle w:val="normal0"/>
              <w:widowControl w:val="0"/>
              <w:spacing w:line="240" w:lineRule="auto"/>
              <w:jc w:val="center"/>
            </w:pPr>
            <w:r>
              <w:t>Total/1</w:t>
            </w:r>
          </w:p>
        </w:tc>
        <w:tc>
          <w:tcPr>
            <w:tcW w:w="1080"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b/>
              </w:rPr>
              <w:t>0.016</w:t>
            </w:r>
          </w:p>
        </w:tc>
        <w:tc>
          <w:tcPr>
            <w:tcW w:w="1065"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b/>
              </w:rPr>
              <w:t>0.108</w:t>
            </w:r>
          </w:p>
        </w:tc>
        <w:tc>
          <w:tcPr>
            <w:tcW w:w="1065"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b/>
              </w:rPr>
              <w:t>0.464</w:t>
            </w:r>
          </w:p>
        </w:tc>
        <w:tc>
          <w:tcPr>
            <w:tcW w:w="1260"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b/>
              </w:rPr>
              <w:t>0.282</w:t>
            </w:r>
          </w:p>
        </w:tc>
        <w:tc>
          <w:tcPr>
            <w:tcW w:w="945"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b/>
              </w:rPr>
              <w:t>0.11</w:t>
            </w:r>
          </w:p>
        </w:tc>
        <w:tc>
          <w:tcPr>
            <w:tcW w:w="960"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b/>
              </w:rPr>
              <w:t>0.02</w:t>
            </w:r>
          </w:p>
        </w:tc>
        <w:tc>
          <w:tcPr>
            <w:tcW w:w="900" w:type="dxa"/>
            <w:tcBorders>
              <w:top w:val="single" w:sz="8" w:space="0" w:color="000000"/>
              <w:left w:val="single" w:sz="8" w:space="0" w:color="000000"/>
              <w:bottom w:val="single" w:sz="8" w:space="0" w:color="000000"/>
              <w:right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b/>
              </w:rPr>
            </w:pPr>
            <w:r>
              <w:rPr>
                <w:rFonts w:ascii="Calibri" w:eastAsia="Calibri" w:hAnsi="Calibri" w:cs="Calibri"/>
                <w:b/>
              </w:rPr>
              <w:t>1</w:t>
            </w:r>
          </w:p>
        </w:tc>
      </w:tr>
    </w:tbl>
    <w:p w:rsidR="003F016D" w:rsidRDefault="003F016D">
      <w:pPr>
        <w:pStyle w:val="normal0"/>
        <w:ind w:left="1540" w:hanging="360"/>
        <w:jc w:val="both"/>
      </w:pPr>
    </w:p>
    <w:p w:rsidR="003F016D" w:rsidRDefault="003F016D">
      <w:pPr>
        <w:pStyle w:val="normal0"/>
        <w:ind w:left="1540" w:hanging="360"/>
        <w:jc w:val="both"/>
        <w:rPr>
          <w:b/>
        </w:rPr>
      </w:pPr>
    </w:p>
    <w:p w:rsidR="003F016D" w:rsidRDefault="00116A6F">
      <w:pPr>
        <w:pStyle w:val="normal0"/>
        <w:ind w:left="1540" w:hanging="360"/>
        <w:jc w:val="both"/>
        <w:rPr>
          <w:b/>
        </w:rPr>
      </w:pPr>
      <w:r>
        <w:rPr>
          <w:b/>
        </w:rPr>
        <w:t>Chi Squared = 65.8829</w:t>
      </w:r>
    </w:p>
    <w:p w:rsidR="003F016D" w:rsidRDefault="00116A6F">
      <w:pPr>
        <w:pStyle w:val="normal0"/>
        <w:ind w:left="1540" w:hanging="360"/>
        <w:jc w:val="both"/>
      </w:pPr>
      <w:proofErr w:type="spellStart"/>
      <w:r>
        <w:rPr>
          <w:b/>
        </w:rPr>
        <w:t>d.f</w:t>
      </w:r>
      <w:proofErr w:type="spellEnd"/>
      <w:r>
        <w:rPr>
          <w:b/>
        </w:rPr>
        <w:t>. = 10</w:t>
      </w:r>
    </w:p>
    <w:p w:rsidR="003F016D" w:rsidRDefault="00116A6F">
      <w:pPr>
        <w:pStyle w:val="normal0"/>
        <w:ind w:left="1180"/>
        <w:jc w:val="both"/>
      </w:pPr>
      <w:r>
        <w:rPr>
          <w:b/>
        </w:rPr>
        <w:t xml:space="preserve">Null Hypothesis (H₀): </w:t>
      </w:r>
      <w:r>
        <w:t>There is no correlation between the number of bedrooms and the grade of a house.</w:t>
      </w:r>
    </w:p>
    <w:p w:rsidR="003F016D" w:rsidRDefault="00116A6F">
      <w:pPr>
        <w:pStyle w:val="normal0"/>
        <w:ind w:left="1540" w:hanging="360"/>
        <w:jc w:val="both"/>
      </w:pPr>
      <w:r>
        <w:rPr>
          <w:b/>
        </w:rPr>
        <w:t>Alternative Hypothesis (H</w:t>
      </w:r>
      <w:r>
        <w:rPr>
          <w:b/>
        </w:rPr>
        <w:t>𝛼</w:t>
      </w:r>
      <w:r>
        <w:rPr>
          <w:b/>
        </w:rPr>
        <w:t xml:space="preserve">): </w:t>
      </w:r>
      <w:r>
        <w:t>There is a correlation between the number of bedrooms and the grade of a house.</w:t>
      </w:r>
    </w:p>
    <w:p w:rsidR="003F016D" w:rsidRDefault="00116A6F">
      <w:pPr>
        <w:pStyle w:val="normal0"/>
        <w:ind w:left="1540" w:hanging="360"/>
        <w:jc w:val="both"/>
      </w:pPr>
      <w:r>
        <w:rPr>
          <w:b/>
        </w:rPr>
        <w:t>Significance Level (</w:t>
      </w:r>
      <w:r>
        <w:rPr>
          <w:b/>
        </w:rPr>
        <w:t>𝞪</w:t>
      </w:r>
      <w:r>
        <w:rPr>
          <w:b/>
        </w:rPr>
        <w:t>)</w:t>
      </w:r>
      <w:r>
        <w:t xml:space="preserve"> = 5%</w:t>
      </w:r>
    </w:p>
    <w:p w:rsidR="003F016D" w:rsidRDefault="00116A6F">
      <w:pPr>
        <w:pStyle w:val="normal0"/>
        <w:ind w:left="1540" w:hanging="360"/>
        <w:jc w:val="both"/>
      </w:pPr>
      <w:r>
        <w:rPr>
          <w:b/>
        </w:rPr>
        <w:t>Critical Chi-Square Value</w:t>
      </w:r>
      <w:r>
        <w:t xml:space="preserve"> = 18.31</w:t>
      </w:r>
    </w:p>
    <w:p w:rsidR="003F016D" w:rsidRDefault="003F016D">
      <w:pPr>
        <w:pStyle w:val="normal0"/>
        <w:ind w:left="1540" w:hanging="360"/>
        <w:jc w:val="both"/>
      </w:pPr>
    </w:p>
    <w:p w:rsidR="003F016D" w:rsidRDefault="00116A6F">
      <w:pPr>
        <w:pStyle w:val="normal0"/>
        <w:ind w:left="1180"/>
        <w:jc w:val="both"/>
      </w:pPr>
      <w:r>
        <w:t xml:space="preserve">Reject the null </w:t>
      </w:r>
      <w:proofErr w:type="gramStart"/>
      <w:r>
        <w:t>hypothesis,</w:t>
      </w:r>
      <w:proofErr w:type="gramEnd"/>
      <w:r>
        <w:t xml:space="preserve"> therefore there is a correlation between the number of bedrooms and the grade of a h</w:t>
      </w:r>
      <w:r>
        <w:t>ouse.</w:t>
      </w:r>
    </w:p>
    <w:p w:rsidR="003F016D" w:rsidRDefault="003F016D">
      <w:pPr>
        <w:pStyle w:val="normal0"/>
        <w:ind w:left="1180"/>
        <w:jc w:val="both"/>
      </w:pPr>
    </w:p>
    <w:p w:rsidR="003F016D" w:rsidRDefault="003F016D">
      <w:pPr>
        <w:pStyle w:val="normal0"/>
        <w:ind w:left="1180"/>
        <w:jc w:val="both"/>
      </w:pPr>
    </w:p>
    <w:p w:rsidR="003F016D" w:rsidRDefault="003F016D">
      <w:pPr>
        <w:pStyle w:val="normal0"/>
        <w:ind w:left="1180"/>
        <w:jc w:val="both"/>
      </w:pPr>
    </w:p>
    <w:p w:rsidR="003F016D" w:rsidRDefault="003F016D">
      <w:pPr>
        <w:pStyle w:val="normal0"/>
        <w:ind w:left="1540" w:hanging="360"/>
        <w:jc w:val="both"/>
      </w:pPr>
    </w:p>
    <w:tbl>
      <w:tblPr>
        <w:tblStyle w:val="ac"/>
        <w:tblW w:w="9465" w:type="dxa"/>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675"/>
        <w:gridCol w:w="495"/>
        <w:gridCol w:w="1020"/>
        <w:gridCol w:w="1080"/>
        <w:gridCol w:w="1065"/>
        <w:gridCol w:w="1065"/>
        <w:gridCol w:w="1260"/>
        <w:gridCol w:w="945"/>
        <w:gridCol w:w="960"/>
        <w:gridCol w:w="900"/>
      </w:tblGrid>
      <w:tr w:rsidR="003F016D">
        <w:trPr>
          <w:trHeight w:val="420"/>
        </w:trPr>
        <w:tc>
          <w:tcPr>
            <w:tcW w:w="675" w:type="dxa"/>
            <w:vMerge w:val="restart"/>
            <w:shd w:val="clear" w:color="auto" w:fill="auto"/>
            <w:tcMar>
              <w:top w:w="100" w:type="dxa"/>
              <w:left w:w="100" w:type="dxa"/>
              <w:bottom w:w="100" w:type="dxa"/>
              <w:right w:w="100" w:type="dxa"/>
            </w:tcMar>
          </w:tcPr>
          <w:p w:rsidR="003F016D" w:rsidRDefault="003F016D">
            <w:pPr>
              <w:pStyle w:val="normal0"/>
              <w:widowControl w:val="0"/>
              <w:spacing w:line="240" w:lineRule="auto"/>
            </w:pPr>
          </w:p>
          <w:p w:rsidR="003F016D" w:rsidRDefault="003F016D">
            <w:pPr>
              <w:pStyle w:val="normal0"/>
              <w:widowControl w:val="0"/>
              <w:spacing w:line="240" w:lineRule="auto"/>
            </w:pPr>
          </w:p>
          <w:p w:rsidR="003F016D" w:rsidRDefault="003F016D">
            <w:pPr>
              <w:pStyle w:val="normal0"/>
              <w:widowControl w:val="0"/>
              <w:spacing w:line="240" w:lineRule="auto"/>
            </w:pPr>
          </w:p>
          <w:p w:rsidR="003F016D" w:rsidRDefault="003F016D">
            <w:pPr>
              <w:pStyle w:val="normal0"/>
              <w:widowControl w:val="0"/>
              <w:spacing w:line="240" w:lineRule="auto"/>
            </w:pPr>
          </w:p>
          <w:p w:rsidR="003F016D" w:rsidRDefault="003F016D">
            <w:pPr>
              <w:pStyle w:val="normal0"/>
              <w:widowControl w:val="0"/>
              <w:spacing w:line="240" w:lineRule="auto"/>
            </w:pPr>
          </w:p>
          <w:p w:rsidR="003F016D" w:rsidRDefault="003F016D">
            <w:pPr>
              <w:pStyle w:val="normal0"/>
              <w:widowControl w:val="0"/>
              <w:spacing w:line="240" w:lineRule="auto"/>
            </w:pPr>
          </w:p>
          <w:p w:rsidR="003F016D" w:rsidRDefault="003F016D">
            <w:pPr>
              <w:pStyle w:val="normal0"/>
              <w:widowControl w:val="0"/>
              <w:spacing w:line="240" w:lineRule="auto"/>
            </w:pPr>
          </w:p>
          <w:p w:rsidR="003F016D" w:rsidRDefault="003F016D">
            <w:pPr>
              <w:pStyle w:val="normal0"/>
              <w:widowControl w:val="0"/>
              <w:spacing w:line="240" w:lineRule="auto"/>
              <w:jc w:val="center"/>
              <w:rPr>
                <w:b/>
              </w:rPr>
            </w:pPr>
          </w:p>
          <w:p w:rsidR="003F016D" w:rsidRDefault="00116A6F">
            <w:pPr>
              <w:pStyle w:val="normal0"/>
              <w:widowControl w:val="0"/>
              <w:spacing w:line="240" w:lineRule="auto"/>
              <w:jc w:val="center"/>
              <w:rPr>
                <w:b/>
              </w:rPr>
            </w:pPr>
            <w:r>
              <w:rPr>
                <w:b/>
              </w:rPr>
              <w:t>B</w:t>
            </w:r>
          </w:p>
          <w:p w:rsidR="003F016D" w:rsidRDefault="00116A6F">
            <w:pPr>
              <w:pStyle w:val="normal0"/>
              <w:widowControl w:val="0"/>
              <w:spacing w:line="240" w:lineRule="auto"/>
              <w:jc w:val="center"/>
              <w:rPr>
                <w:b/>
              </w:rPr>
            </w:pPr>
            <w:r>
              <w:rPr>
                <w:b/>
              </w:rPr>
              <w:lastRenderedPageBreak/>
              <w:t>A</w:t>
            </w:r>
          </w:p>
          <w:p w:rsidR="003F016D" w:rsidRDefault="00116A6F">
            <w:pPr>
              <w:pStyle w:val="normal0"/>
              <w:widowControl w:val="0"/>
              <w:spacing w:line="240" w:lineRule="auto"/>
              <w:jc w:val="center"/>
              <w:rPr>
                <w:b/>
              </w:rPr>
            </w:pPr>
            <w:r>
              <w:rPr>
                <w:b/>
              </w:rPr>
              <w:t>T</w:t>
            </w:r>
          </w:p>
          <w:p w:rsidR="003F016D" w:rsidRDefault="00116A6F">
            <w:pPr>
              <w:pStyle w:val="normal0"/>
              <w:widowControl w:val="0"/>
              <w:spacing w:line="240" w:lineRule="auto"/>
              <w:jc w:val="center"/>
              <w:rPr>
                <w:b/>
              </w:rPr>
            </w:pPr>
            <w:r>
              <w:rPr>
                <w:b/>
              </w:rPr>
              <w:t>H</w:t>
            </w:r>
          </w:p>
          <w:p w:rsidR="003F016D" w:rsidRDefault="00116A6F">
            <w:pPr>
              <w:pStyle w:val="normal0"/>
              <w:widowControl w:val="0"/>
              <w:spacing w:line="240" w:lineRule="auto"/>
              <w:jc w:val="center"/>
              <w:rPr>
                <w:b/>
              </w:rPr>
            </w:pPr>
            <w:r>
              <w:rPr>
                <w:b/>
              </w:rPr>
              <w:t>R</w:t>
            </w:r>
          </w:p>
          <w:p w:rsidR="003F016D" w:rsidRDefault="00116A6F">
            <w:pPr>
              <w:pStyle w:val="normal0"/>
              <w:widowControl w:val="0"/>
              <w:spacing w:line="240" w:lineRule="auto"/>
              <w:jc w:val="center"/>
              <w:rPr>
                <w:b/>
              </w:rPr>
            </w:pPr>
            <w:r>
              <w:rPr>
                <w:b/>
              </w:rPr>
              <w:t>O</w:t>
            </w:r>
          </w:p>
          <w:p w:rsidR="003F016D" w:rsidRDefault="00116A6F">
            <w:pPr>
              <w:pStyle w:val="normal0"/>
              <w:widowControl w:val="0"/>
              <w:spacing w:line="240" w:lineRule="auto"/>
              <w:jc w:val="center"/>
              <w:rPr>
                <w:b/>
              </w:rPr>
            </w:pPr>
            <w:r>
              <w:rPr>
                <w:b/>
              </w:rPr>
              <w:t>O</w:t>
            </w:r>
          </w:p>
          <w:p w:rsidR="003F016D" w:rsidRDefault="00116A6F">
            <w:pPr>
              <w:pStyle w:val="normal0"/>
              <w:widowControl w:val="0"/>
              <w:spacing w:line="240" w:lineRule="auto"/>
              <w:jc w:val="center"/>
              <w:rPr>
                <w:b/>
              </w:rPr>
            </w:pPr>
            <w:r>
              <w:rPr>
                <w:b/>
              </w:rPr>
              <w:t>M</w:t>
            </w:r>
          </w:p>
          <w:p w:rsidR="003F016D" w:rsidRDefault="00116A6F">
            <w:pPr>
              <w:pStyle w:val="normal0"/>
              <w:widowControl w:val="0"/>
              <w:spacing w:line="240" w:lineRule="auto"/>
              <w:jc w:val="center"/>
              <w:rPr>
                <w:b/>
              </w:rPr>
            </w:pPr>
            <w:r>
              <w:rPr>
                <w:b/>
              </w:rPr>
              <w:t>S</w:t>
            </w:r>
          </w:p>
        </w:tc>
        <w:tc>
          <w:tcPr>
            <w:tcW w:w="8790" w:type="dxa"/>
            <w:gridSpan w:val="9"/>
            <w:shd w:val="clear" w:color="auto" w:fill="auto"/>
            <w:tcMar>
              <w:top w:w="100" w:type="dxa"/>
              <w:left w:w="100" w:type="dxa"/>
              <w:bottom w:w="100" w:type="dxa"/>
              <w:right w:w="100" w:type="dxa"/>
            </w:tcMar>
          </w:tcPr>
          <w:p w:rsidR="003F016D" w:rsidRDefault="00116A6F">
            <w:pPr>
              <w:pStyle w:val="normal0"/>
              <w:widowControl w:val="0"/>
              <w:spacing w:line="240" w:lineRule="auto"/>
              <w:jc w:val="center"/>
              <w:rPr>
                <w:b/>
              </w:rPr>
            </w:pPr>
            <w:r>
              <w:rPr>
                <w:b/>
              </w:rPr>
              <w:lastRenderedPageBreak/>
              <w:t>GRADE</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1515" w:type="dxa"/>
            <w:gridSpan w:val="2"/>
            <w:tcMar>
              <w:top w:w="100" w:type="dxa"/>
              <w:left w:w="100" w:type="dxa"/>
              <w:bottom w:w="100" w:type="dxa"/>
              <w:right w:w="100" w:type="dxa"/>
            </w:tcMar>
          </w:tcPr>
          <w:p w:rsidR="003F016D" w:rsidRDefault="003F016D">
            <w:pPr>
              <w:pStyle w:val="normal0"/>
              <w:widowControl w:val="0"/>
              <w:spacing w:line="240" w:lineRule="auto"/>
              <w:jc w:val="center"/>
            </w:pPr>
          </w:p>
        </w:tc>
        <w:tc>
          <w:tcPr>
            <w:tcW w:w="1080" w:type="dxa"/>
            <w:shd w:val="clear" w:color="auto" w:fill="auto"/>
            <w:tcMar>
              <w:top w:w="100" w:type="dxa"/>
              <w:left w:w="100" w:type="dxa"/>
              <w:bottom w:w="100" w:type="dxa"/>
              <w:right w:w="100" w:type="dxa"/>
            </w:tcMar>
          </w:tcPr>
          <w:p w:rsidR="003F016D" w:rsidRDefault="00116A6F">
            <w:pPr>
              <w:pStyle w:val="normal0"/>
              <w:widowControl w:val="0"/>
              <w:spacing w:line="240" w:lineRule="auto"/>
              <w:jc w:val="center"/>
            </w:pPr>
            <w:r>
              <w:t>5</w:t>
            </w:r>
          </w:p>
        </w:tc>
        <w:tc>
          <w:tcPr>
            <w:tcW w:w="1065" w:type="dxa"/>
            <w:shd w:val="clear" w:color="auto" w:fill="auto"/>
            <w:tcMar>
              <w:top w:w="100" w:type="dxa"/>
              <w:left w:w="100" w:type="dxa"/>
              <w:bottom w:w="100" w:type="dxa"/>
              <w:right w:w="100" w:type="dxa"/>
            </w:tcMar>
          </w:tcPr>
          <w:p w:rsidR="003F016D" w:rsidRDefault="00116A6F">
            <w:pPr>
              <w:pStyle w:val="normal0"/>
              <w:widowControl w:val="0"/>
              <w:spacing w:line="240" w:lineRule="auto"/>
              <w:jc w:val="center"/>
            </w:pPr>
            <w:r>
              <w:t>6</w:t>
            </w:r>
          </w:p>
        </w:tc>
        <w:tc>
          <w:tcPr>
            <w:tcW w:w="1065" w:type="dxa"/>
            <w:shd w:val="clear" w:color="auto" w:fill="auto"/>
            <w:tcMar>
              <w:top w:w="100" w:type="dxa"/>
              <w:left w:w="100" w:type="dxa"/>
              <w:bottom w:w="100" w:type="dxa"/>
              <w:right w:w="100" w:type="dxa"/>
            </w:tcMar>
          </w:tcPr>
          <w:p w:rsidR="003F016D" w:rsidRDefault="00116A6F">
            <w:pPr>
              <w:pStyle w:val="normal0"/>
              <w:widowControl w:val="0"/>
              <w:spacing w:line="240" w:lineRule="auto"/>
              <w:jc w:val="center"/>
            </w:pPr>
            <w:r>
              <w:t>7</w:t>
            </w:r>
          </w:p>
        </w:tc>
        <w:tc>
          <w:tcPr>
            <w:tcW w:w="1260" w:type="dxa"/>
            <w:shd w:val="clear" w:color="auto" w:fill="auto"/>
            <w:tcMar>
              <w:top w:w="100" w:type="dxa"/>
              <w:left w:w="100" w:type="dxa"/>
              <w:bottom w:w="100" w:type="dxa"/>
              <w:right w:w="100" w:type="dxa"/>
            </w:tcMar>
          </w:tcPr>
          <w:p w:rsidR="003F016D" w:rsidRDefault="00116A6F">
            <w:pPr>
              <w:pStyle w:val="normal0"/>
              <w:widowControl w:val="0"/>
              <w:spacing w:line="240" w:lineRule="auto"/>
              <w:jc w:val="center"/>
            </w:pPr>
            <w:r>
              <w:t>8</w:t>
            </w:r>
          </w:p>
        </w:tc>
        <w:tc>
          <w:tcPr>
            <w:tcW w:w="945" w:type="dxa"/>
            <w:shd w:val="clear" w:color="auto" w:fill="auto"/>
            <w:tcMar>
              <w:top w:w="100" w:type="dxa"/>
              <w:left w:w="100" w:type="dxa"/>
              <w:bottom w:w="100" w:type="dxa"/>
              <w:right w:w="100" w:type="dxa"/>
            </w:tcMar>
          </w:tcPr>
          <w:p w:rsidR="003F016D" w:rsidRDefault="00116A6F">
            <w:pPr>
              <w:pStyle w:val="normal0"/>
              <w:widowControl w:val="0"/>
              <w:spacing w:line="240" w:lineRule="auto"/>
              <w:jc w:val="center"/>
            </w:pPr>
            <w:r>
              <w:t>9</w:t>
            </w:r>
          </w:p>
        </w:tc>
        <w:tc>
          <w:tcPr>
            <w:tcW w:w="960" w:type="dxa"/>
            <w:shd w:val="clear" w:color="auto" w:fill="auto"/>
            <w:tcMar>
              <w:top w:w="100" w:type="dxa"/>
              <w:left w:w="100" w:type="dxa"/>
              <w:bottom w:w="100" w:type="dxa"/>
              <w:right w:w="100" w:type="dxa"/>
            </w:tcMar>
          </w:tcPr>
          <w:p w:rsidR="003F016D" w:rsidRDefault="00116A6F">
            <w:pPr>
              <w:pStyle w:val="normal0"/>
              <w:widowControl w:val="0"/>
              <w:spacing w:line="240" w:lineRule="auto"/>
              <w:jc w:val="center"/>
            </w:pPr>
            <w:r>
              <w:t>10</w:t>
            </w:r>
          </w:p>
        </w:tc>
        <w:tc>
          <w:tcPr>
            <w:tcW w:w="900" w:type="dxa"/>
            <w:shd w:val="clear" w:color="auto" w:fill="auto"/>
            <w:tcMar>
              <w:top w:w="100" w:type="dxa"/>
              <w:left w:w="100" w:type="dxa"/>
              <w:bottom w:w="100" w:type="dxa"/>
              <w:right w:w="100" w:type="dxa"/>
            </w:tcMar>
          </w:tcPr>
          <w:p w:rsidR="003F016D" w:rsidRDefault="00116A6F">
            <w:pPr>
              <w:pStyle w:val="normal0"/>
              <w:widowControl w:val="0"/>
              <w:spacing w:line="240" w:lineRule="auto"/>
              <w:jc w:val="center"/>
            </w:pPr>
            <w:r>
              <w:t>Total/1</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95" w:type="dxa"/>
            <w:vMerge w:val="restart"/>
            <w:shd w:val="clear" w:color="auto" w:fill="auto"/>
            <w:tcMar>
              <w:top w:w="100" w:type="dxa"/>
              <w:left w:w="100" w:type="dxa"/>
              <w:bottom w:w="100" w:type="dxa"/>
              <w:right w:w="100" w:type="dxa"/>
            </w:tcMar>
          </w:tcPr>
          <w:p w:rsidR="003F016D" w:rsidRDefault="003F016D">
            <w:pPr>
              <w:pStyle w:val="normal0"/>
              <w:widowControl w:val="0"/>
              <w:spacing w:line="240" w:lineRule="auto"/>
              <w:jc w:val="center"/>
            </w:pPr>
          </w:p>
          <w:p w:rsidR="003F016D" w:rsidRDefault="003F016D">
            <w:pPr>
              <w:pStyle w:val="normal0"/>
              <w:widowControl w:val="0"/>
              <w:spacing w:line="240" w:lineRule="auto"/>
              <w:jc w:val="center"/>
            </w:pPr>
          </w:p>
          <w:p w:rsidR="003F016D" w:rsidRDefault="003F016D">
            <w:pPr>
              <w:pStyle w:val="normal0"/>
              <w:widowControl w:val="0"/>
              <w:spacing w:line="240" w:lineRule="auto"/>
              <w:jc w:val="center"/>
            </w:pPr>
          </w:p>
          <w:p w:rsidR="003F016D" w:rsidRDefault="00116A6F">
            <w:pPr>
              <w:pStyle w:val="normal0"/>
              <w:widowControl w:val="0"/>
              <w:spacing w:line="240" w:lineRule="auto"/>
              <w:jc w:val="center"/>
            </w:pPr>
            <w:r>
              <w:t>1</w:t>
            </w:r>
          </w:p>
        </w:tc>
        <w:tc>
          <w:tcPr>
            <w:tcW w:w="1020" w:type="dxa"/>
            <w:shd w:val="clear" w:color="auto" w:fill="C9DAF8"/>
            <w:tcMar>
              <w:top w:w="100" w:type="dxa"/>
              <w:left w:w="100" w:type="dxa"/>
              <w:bottom w:w="100" w:type="dxa"/>
              <w:right w:w="100" w:type="dxa"/>
            </w:tcMar>
          </w:tcPr>
          <w:p w:rsidR="003F016D" w:rsidRDefault="00116A6F">
            <w:pPr>
              <w:pStyle w:val="normal0"/>
              <w:widowControl w:val="0"/>
              <w:spacing w:line="240" w:lineRule="auto"/>
              <w:rPr>
                <w:sz w:val="16"/>
                <w:szCs w:val="16"/>
              </w:rPr>
            </w:pPr>
            <w:r>
              <w:rPr>
                <w:sz w:val="16"/>
                <w:szCs w:val="16"/>
              </w:rPr>
              <w:t>Frequency</w:t>
            </w:r>
          </w:p>
        </w:tc>
        <w:tc>
          <w:tcPr>
            <w:tcW w:w="1080" w:type="dxa"/>
            <w:tcBorders>
              <w:left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8</w:t>
            </w:r>
          </w:p>
        </w:tc>
        <w:tc>
          <w:tcPr>
            <w:tcW w:w="1065"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47</w:t>
            </w:r>
          </w:p>
        </w:tc>
        <w:tc>
          <w:tcPr>
            <w:tcW w:w="1065"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141</w:t>
            </w:r>
          </w:p>
        </w:tc>
        <w:tc>
          <w:tcPr>
            <w:tcW w:w="1260"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36</w:t>
            </w:r>
          </w:p>
        </w:tc>
        <w:tc>
          <w:tcPr>
            <w:tcW w:w="945"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w:t>
            </w:r>
          </w:p>
        </w:tc>
        <w:tc>
          <w:tcPr>
            <w:tcW w:w="960" w:type="dxa"/>
            <w:tcBorders>
              <w:right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0</w:t>
            </w:r>
          </w:p>
        </w:tc>
        <w:tc>
          <w:tcPr>
            <w:tcW w:w="900" w:type="dxa"/>
            <w:tcBorders>
              <w:left w:val="single" w:sz="8" w:space="0" w:color="000000"/>
              <w:right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b/>
              </w:rPr>
              <w:t>0.466</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sz w:val="16"/>
                <w:szCs w:val="16"/>
              </w:rPr>
            </w:pP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c>
          <w:tcPr>
            <w:tcW w:w="1065"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1065"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1260"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945"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1020" w:type="dxa"/>
            <w:shd w:val="clear" w:color="auto" w:fill="auto"/>
            <w:tcMar>
              <w:top w:w="100" w:type="dxa"/>
              <w:left w:w="100" w:type="dxa"/>
              <w:bottom w:w="100" w:type="dxa"/>
              <w:right w:w="100" w:type="dxa"/>
            </w:tcMar>
          </w:tcPr>
          <w:p w:rsidR="003F016D" w:rsidRDefault="00116A6F">
            <w:pPr>
              <w:pStyle w:val="normal0"/>
              <w:widowControl w:val="0"/>
              <w:spacing w:line="240" w:lineRule="auto"/>
              <w:jc w:val="center"/>
              <w:rPr>
                <w:i/>
                <w:sz w:val="16"/>
                <w:szCs w:val="16"/>
              </w:rPr>
            </w:pPr>
            <w:r>
              <w:rPr>
                <w:i/>
                <w:sz w:val="16"/>
                <w:szCs w:val="16"/>
              </w:rPr>
              <w:t>Expected</w:t>
            </w: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3.73</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25.16</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108.11</w:t>
            </w:r>
          </w:p>
        </w:tc>
        <w:tc>
          <w:tcPr>
            <w:tcW w:w="1260"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65.706</w:t>
            </w:r>
          </w:p>
        </w:tc>
        <w:tc>
          <w:tcPr>
            <w:tcW w:w="945"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25.63</w:t>
            </w: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4.66</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sz w:val="16"/>
                <w:szCs w:val="16"/>
              </w:rPr>
            </w:pP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4.90</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18.95</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10.00</w:t>
            </w:r>
          </w:p>
        </w:tc>
        <w:tc>
          <w:tcPr>
            <w:tcW w:w="1260"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13.43</w:t>
            </w:r>
          </w:p>
        </w:tc>
        <w:tc>
          <w:tcPr>
            <w:tcW w:w="945"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23.67</w:t>
            </w: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4.66</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95" w:type="dxa"/>
            <w:vMerge w:val="restart"/>
            <w:shd w:val="clear" w:color="auto" w:fill="auto"/>
            <w:tcMar>
              <w:top w:w="100" w:type="dxa"/>
              <w:left w:w="100" w:type="dxa"/>
              <w:bottom w:w="100" w:type="dxa"/>
              <w:right w:w="100" w:type="dxa"/>
            </w:tcMar>
          </w:tcPr>
          <w:p w:rsidR="003F016D" w:rsidRDefault="003F016D">
            <w:pPr>
              <w:pStyle w:val="normal0"/>
              <w:widowControl w:val="0"/>
              <w:spacing w:line="240" w:lineRule="auto"/>
              <w:jc w:val="center"/>
            </w:pPr>
          </w:p>
          <w:p w:rsidR="003F016D" w:rsidRDefault="003F016D">
            <w:pPr>
              <w:pStyle w:val="normal0"/>
              <w:widowControl w:val="0"/>
              <w:spacing w:line="240" w:lineRule="auto"/>
              <w:jc w:val="center"/>
            </w:pPr>
          </w:p>
          <w:p w:rsidR="003F016D" w:rsidRDefault="003F016D">
            <w:pPr>
              <w:pStyle w:val="normal0"/>
              <w:widowControl w:val="0"/>
              <w:spacing w:line="240" w:lineRule="auto"/>
              <w:jc w:val="center"/>
            </w:pPr>
          </w:p>
          <w:p w:rsidR="003F016D" w:rsidRDefault="00116A6F">
            <w:pPr>
              <w:pStyle w:val="normal0"/>
              <w:widowControl w:val="0"/>
              <w:spacing w:line="240" w:lineRule="auto"/>
              <w:jc w:val="center"/>
            </w:pPr>
            <w:r>
              <w:t>2</w:t>
            </w:r>
          </w:p>
        </w:tc>
        <w:tc>
          <w:tcPr>
            <w:tcW w:w="1020" w:type="dxa"/>
            <w:shd w:val="clear" w:color="auto" w:fill="C9DAF8"/>
            <w:tcMar>
              <w:top w:w="100" w:type="dxa"/>
              <w:left w:w="100" w:type="dxa"/>
              <w:bottom w:w="100" w:type="dxa"/>
              <w:right w:w="100" w:type="dxa"/>
            </w:tcMar>
          </w:tcPr>
          <w:p w:rsidR="003F016D" w:rsidRDefault="00116A6F">
            <w:pPr>
              <w:pStyle w:val="normal0"/>
              <w:widowControl w:val="0"/>
              <w:spacing w:line="240" w:lineRule="auto"/>
              <w:rPr>
                <w:sz w:val="16"/>
                <w:szCs w:val="16"/>
              </w:rPr>
            </w:pPr>
            <w:r>
              <w:rPr>
                <w:sz w:val="16"/>
                <w:szCs w:val="16"/>
              </w:rPr>
              <w:t>Frequency</w:t>
            </w:r>
          </w:p>
        </w:tc>
        <w:tc>
          <w:tcPr>
            <w:tcW w:w="1080" w:type="dxa"/>
            <w:tcBorders>
              <w:left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0</w:t>
            </w:r>
          </w:p>
        </w:tc>
        <w:tc>
          <w:tcPr>
            <w:tcW w:w="1065"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7</w:t>
            </w:r>
          </w:p>
        </w:tc>
        <w:tc>
          <w:tcPr>
            <w:tcW w:w="1065"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86</w:t>
            </w:r>
          </w:p>
        </w:tc>
        <w:tc>
          <w:tcPr>
            <w:tcW w:w="1260"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94</w:t>
            </w:r>
          </w:p>
        </w:tc>
        <w:tc>
          <w:tcPr>
            <w:tcW w:w="945"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45</w:t>
            </w:r>
          </w:p>
        </w:tc>
        <w:tc>
          <w:tcPr>
            <w:tcW w:w="960" w:type="dxa"/>
            <w:tcBorders>
              <w:right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9</w:t>
            </w:r>
          </w:p>
        </w:tc>
        <w:tc>
          <w:tcPr>
            <w:tcW w:w="900" w:type="dxa"/>
            <w:tcBorders>
              <w:left w:val="single" w:sz="8" w:space="0" w:color="000000"/>
              <w:right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b/>
              </w:rPr>
              <w:t>0.482</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sz w:val="16"/>
                <w:szCs w:val="16"/>
              </w:rPr>
            </w:pP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c>
          <w:tcPr>
            <w:tcW w:w="1065"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1065"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1260"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945"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1020" w:type="dxa"/>
            <w:shd w:val="clear" w:color="auto" w:fill="auto"/>
            <w:tcMar>
              <w:top w:w="100" w:type="dxa"/>
              <w:left w:w="100" w:type="dxa"/>
              <w:bottom w:w="100" w:type="dxa"/>
              <w:right w:w="100" w:type="dxa"/>
            </w:tcMar>
          </w:tcPr>
          <w:p w:rsidR="003F016D" w:rsidRDefault="00116A6F">
            <w:pPr>
              <w:pStyle w:val="normal0"/>
              <w:widowControl w:val="0"/>
              <w:spacing w:line="240" w:lineRule="auto"/>
              <w:jc w:val="center"/>
              <w:rPr>
                <w:i/>
                <w:sz w:val="16"/>
                <w:szCs w:val="16"/>
              </w:rPr>
            </w:pPr>
            <w:r>
              <w:rPr>
                <w:i/>
                <w:sz w:val="16"/>
                <w:szCs w:val="16"/>
              </w:rPr>
              <w:t>Expected</w:t>
            </w: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3.86</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26.03</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111.82</w:t>
            </w:r>
          </w:p>
        </w:tc>
        <w:tc>
          <w:tcPr>
            <w:tcW w:w="1260"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67.962</w:t>
            </w:r>
          </w:p>
        </w:tc>
        <w:tc>
          <w:tcPr>
            <w:tcW w:w="945"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26.51</w:t>
            </w: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4.82</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sz w:val="16"/>
                <w:szCs w:val="16"/>
              </w:rPr>
            </w:pP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3.86</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13.91</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5.96</w:t>
            </w:r>
          </w:p>
        </w:tc>
        <w:tc>
          <w:tcPr>
            <w:tcW w:w="1260"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9.98</w:t>
            </w:r>
          </w:p>
        </w:tc>
        <w:tc>
          <w:tcPr>
            <w:tcW w:w="945"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12.90</w:t>
            </w: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3.62</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95" w:type="dxa"/>
            <w:vMerge w:val="restart"/>
            <w:shd w:val="clear" w:color="auto" w:fill="auto"/>
            <w:tcMar>
              <w:top w:w="100" w:type="dxa"/>
              <w:left w:w="100" w:type="dxa"/>
              <w:bottom w:w="100" w:type="dxa"/>
              <w:right w:w="100" w:type="dxa"/>
            </w:tcMar>
          </w:tcPr>
          <w:p w:rsidR="003F016D" w:rsidRDefault="003F016D">
            <w:pPr>
              <w:pStyle w:val="normal0"/>
              <w:widowControl w:val="0"/>
              <w:spacing w:line="240" w:lineRule="auto"/>
              <w:jc w:val="center"/>
            </w:pPr>
          </w:p>
          <w:p w:rsidR="003F016D" w:rsidRDefault="003F016D">
            <w:pPr>
              <w:pStyle w:val="normal0"/>
              <w:widowControl w:val="0"/>
              <w:spacing w:line="240" w:lineRule="auto"/>
              <w:jc w:val="center"/>
            </w:pPr>
          </w:p>
          <w:p w:rsidR="003F016D" w:rsidRDefault="003F016D">
            <w:pPr>
              <w:pStyle w:val="normal0"/>
              <w:widowControl w:val="0"/>
              <w:spacing w:line="240" w:lineRule="auto"/>
              <w:jc w:val="center"/>
            </w:pPr>
          </w:p>
          <w:p w:rsidR="003F016D" w:rsidRDefault="00116A6F">
            <w:pPr>
              <w:pStyle w:val="normal0"/>
              <w:widowControl w:val="0"/>
              <w:spacing w:line="240" w:lineRule="auto"/>
              <w:jc w:val="center"/>
            </w:pPr>
            <w:r>
              <w:t>3</w:t>
            </w:r>
          </w:p>
        </w:tc>
        <w:tc>
          <w:tcPr>
            <w:tcW w:w="1020" w:type="dxa"/>
            <w:shd w:val="clear" w:color="auto" w:fill="C9DAF8"/>
            <w:tcMar>
              <w:top w:w="100" w:type="dxa"/>
              <w:left w:w="100" w:type="dxa"/>
              <w:bottom w:w="100" w:type="dxa"/>
              <w:right w:w="100" w:type="dxa"/>
            </w:tcMar>
          </w:tcPr>
          <w:p w:rsidR="003F016D" w:rsidRDefault="00116A6F">
            <w:pPr>
              <w:pStyle w:val="normal0"/>
              <w:widowControl w:val="0"/>
              <w:spacing w:line="240" w:lineRule="auto"/>
              <w:rPr>
                <w:sz w:val="16"/>
                <w:szCs w:val="16"/>
              </w:rPr>
            </w:pPr>
            <w:r>
              <w:rPr>
                <w:sz w:val="16"/>
                <w:szCs w:val="16"/>
              </w:rPr>
              <w:t>Frequency</w:t>
            </w:r>
          </w:p>
        </w:tc>
        <w:tc>
          <w:tcPr>
            <w:tcW w:w="1080" w:type="dxa"/>
            <w:tcBorders>
              <w:left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0</w:t>
            </w:r>
          </w:p>
        </w:tc>
        <w:tc>
          <w:tcPr>
            <w:tcW w:w="1065"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0</w:t>
            </w:r>
          </w:p>
        </w:tc>
        <w:tc>
          <w:tcPr>
            <w:tcW w:w="1065"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5</w:t>
            </w:r>
          </w:p>
        </w:tc>
        <w:tc>
          <w:tcPr>
            <w:tcW w:w="1260"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11</w:t>
            </w:r>
          </w:p>
        </w:tc>
        <w:tc>
          <w:tcPr>
            <w:tcW w:w="945" w:type="dxa"/>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9</w:t>
            </w:r>
          </w:p>
        </w:tc>
        <w:tc>
          <w:tcPr>
            <w:tcW w:w="960" w:type="dxa"/>
            <w:tcBorders>
              <w:right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w:t>
            </w:r>
          </w:p>
        </w:tc>
        <w:tc>
          <w:tcPr>
            <w:tcW w:w="900" w:type="dxa"/>
            <w:tcBorders>
              <w:left w:val="single" w:sz="8" w:space="0" w:color="000000"/>
              <w:right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b/>
              </w:rPr>
              <w:t>0.052</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sz w:val="16"/>
                <w:szCs w:val="16"/>
              </w:rPr>
            </w:pP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c>
          <w:tcPr>
            <w:tcW w:w="1065"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1065"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1260"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945" w:type="dxa"/>
            <w:tcMar>
              <w:top w:w="20" w:type="dxa"/>
              <w:left w:w="20" w:type="dxa"/>
              <w:bottom w:w="100" w:type="dxa"/>
              <w:right w:w="20" w:type="dxa"/>
            </w:tcMar>
            <w:vAlign w:val="bottom"/>
          </w:tcPr>
          <w:p w:rsidR="003F016D" w:rsidRDefault="003F016D">
            <w:pPr>
              <w:pStyle w:val="normal0"/>
              <w:widowControl w:val="0"/>
              <w:spacing w:line="240" w:lineRule="auto"/>
              <w:jc w:val="center"/>
            </w:pP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1020" w:type="dxa"/>
            <w:shd w:val="clear" w:color="auto" w:fill="auto"/>
            <w:tcMar>
              <w:top w:w="100" w:type="dxa"/>
              <w:left w:w="100" w:type="dxa"/>
              <w:bottom w:w="100" w:type="dxa"/>
              <w:right w:w="100" w:type="dxa"/>
            </w:tcMar>
          </w:tcPr>
          <w:p w:rsidR="003F016D" w:rsidRDefault="00116A6F">
            <w:pPr>
              <w:pStyle w:val="normal0"/>
              <w:widowControl w:val="0"/>
              <w:spacing w:line="240" w:lineRule="auto"/>
              <w:jc w:val="center"/>
              <w:rPr>
                <w:i/>
                <w:sz w:val="16"/>
                <w:szCs w:val="16"/>
              </w:rPr>
            </w:pPr>
            <w:r>
              <w:rPr>
                <w:i/>
                <w:sz w:val="16"/>
                <w:szCs w:val="16"/>
              </w:rPr>
              <w:t>Expected</w:t>
            </w: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0.416</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2.808</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12.064</w:t>
            </w:r>
          </w:p>
        </w:tc>
        <w:tc>
          <w:tcPr>
            <w:tcW w:w="1260"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7.332</w:t>
            </w:r>
          </w:p>
        </w:tc>
        <w:tc>
          <w:tcPr>
            <w:tcW w:w="945" w:type="dxa"/>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2.86</w:t>
            </w: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i/>
              </w:rPr>
            </w:pPr>
            <w:r>
              <w:rPr>
                <w:rFonts w:ascii="Calibri" w:eastAsia="Calibri" w:hAnsi="Calibri" w:cs="Calibri"/>
                <w:i/>
              </w:rPr>
              <w:t>0.52</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r>
      <w:tr w:rsidR="003F016D">
        <w:trPr>
          <w:trHeight w:val="645"/>
        </w:trPr>
        <w:tc>
          <w:tcPr>
            <w:tcW w:w="67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0"/>
              <w:widowControl w:val="0"/>
              <w:spacing w:line="240" w:lineRule="auto"/>
              <w:jc w:val="center"/>
            </w:pP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0.42</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2.81</w:t>
            </w:r>
          </w:p>
        </w:tc>
        <w:tc>
          <w:tcPr>
            <w:tcW w:w="1065"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4.14</w:t>
            </w:r>
          </w:p>
        </w:tc>
        <w:tc>
          <w:tcPr>
            <w:tcW w:w="1260"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1.84</w:t>
            </w:r>
          </w:p>
        </w:tc>
        <w:tc>
          <w:tcPr>
            <w:tcW w:w="945"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13.18</w:t>
            </w: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0.44</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0"/>
              <w:widowControl w:val="0"/>
              <w:spacing w:line="240" w:lineRule="auto"/>
            </w:pPr>
          </w:p>
        </w:tc>
        <w:tc>
          <w:tcPr>
            <w:tcW w:w="1515" w:type="dxa"/>
            <w:gridSpan w:val="2"/>
            <w:shd w:val="clear" w:color="auto" w:fill="C9DAF8"/>
            <w:tcMar>
              <w:top w:w="100" w:type="dxa"/>
              <w:left w:w="100" w:type="dxa"/>
              <w:bottom w:w="100" w:type="dxa"/>
              <w:right w:w="100" w:type="dxa"/>
            </w:tcMar>
          </w:tcPr>
          <w:p w:rsidR="003F016D" w:rsidRDefault="00116A6F">
            <w:pPr>
              <w:pStyle w:val="normal0"/>
              <w:widowControl w:val="0"/>
              <w:spacing w:line="240" w:lineRule="auto"/>
              <w:jc w:val="center"/>
            </w:pPr>
            <w:r>
              <w:t>Total/1</w:t>
            </w:r>
          </w:p>
        </w:tc>
        <w:tc>
          <w:tcPr>
            <w:tcW w:w="1080"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b/>
              </w:rPr>
              <w:t>0.016</w:t>
            </w:r>
          </w:p>
        </w:tc>
        <w:tc>
          <w:tcPr>
            <w:tcW w:w="1065"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b/>
              </w:rPr>
              <w:t>0.108</w:t>
            </w:r>
          </w:p>
        </w:tc>
        <w:tc>
          <w:tcPr>
            <w:tcW w:w="1065"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b/>
              </w:rPr>
              <w:t>0.464</w:t>
            </w:r>
          </w:p>
        </w:tc>
        <w:tc>
          <w:tcPr>
            <w:tcW w:w="1260"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b/>
              </w:rPr>
              <w:t>0.282</w:t>
            </w:r>
          </w:p>
        </w:tc>
        <w:tc>
          <w:tcPr>
            <w:tcW w:w="945"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b/>
              </w:rPr>
              <w:t>0.11</w:t>
            </w:r>
          </w:p>
        </w:tc>
        <w:tc>
          <w:tcPr>
            <w:tcW w:w="960"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b/>
              </w:rPr>
              <w:t>0.02</w:t>
            </w:r>
          </w:p>
        </w:tc>
        <w:tc>
          <w:tcPr>
            <w:tcW w:w="900" w:type="dxa"/>
            <w:tcBorders>
              <w:top w:val="single" w:sz="8" w:space="0" w:color="000000"/>
              <w:left w:val="single" w:sz="8" w:space="0" w:color="000000"/>
              <w:bottom w:val="single" w:sz="8" w:space="0" w:color="000000"/>
              <w:right w:val="single" w:sz="8" w:space="0" w:color="000000"/>
            </w:tcBorders>
            <w:shd w:val="clear" w:color="auto" w:fill="C9DAF8"/>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b/>
              </w:rPr>
              <w:t>1</w:t>
            </w:r>
          </w:p>
        </w:tc>
      </w:tr>
    </w:tbl>
    <w:p w:rsidR="003F016D" w:rsidRDefault="003F016D">
      <w:pPr>
        <w:pStyle w:val="normal0"/>
        <w:jc w:val="both"/>
      </w:pPr>
    </w:p>
    <w:p w:rsidR="003F016D" w:rsidRDefault="003F016D">
      <w:pPr>
        <w:pStyle w:val="normal0"/>
        <w:ind w:left="1540" w:hanging="360"/>
        <w:jc w:val="both"/>
      </w:pPr>
    </w:p>
    <w:p w:rsidR="003F016D" w:rsidRDefault="003F016D">
      <w:pPr>
        <w:pStyle w:val="normal0"/>
        <w:ind w:left="1540" w:hanging="360"/>
        <w:jc w:val="both"/>
      </w:pPr>
    </w:p>
    <w:p w:rsidR="003F016D" w:rsidRDefault="00116A6F">
      <w:pPr>
        <w:pStyle w:val="normal0"/>
        <w:ind w:left="1540" w:hanging="360"/>
        <w:jc w:val="both"/>
        <w:rPr>
          <w:b/>
        </w:rPr>
      </w:pPr>
      <w:r>
        <w:rPr>
          <w:b/>
        </w:rPr>
        <w:t>Chi Squared = 148.6547</w:t>
      </w:r>
    </w:p>
    <w:p w:rsidR="003F016D" w:rsidRDefault="00116A6F">
      <w:pPr>
        <w:pStyle w:val="normal0"/>
        <w:ind w:left="1540" w:hanging="360"/>
        <w:jc w:val="both"/>
      </w:pPr>
      <w:proofErr w:type="spellStart"/>
      <w:r>
        <w:rPr>
          <w:b/>
        </w:rPr>
        <w:t>d.f</w:t>
      </w:r>
      <w:proofErr w:type="spellEnd"/>
      <w:r>
        <w:rPr>
          <w:b/>
        </w:rPr>
        <w:t>. = 10</w:t>
      </w:r>
    </w:p>
    <w:p w:rsidR="003F016D" w:rsidRDefault="00116A6F">
      <w:pPr>
        <w:pStyle w:val="normal0"/>
        <w:ind w:left="1180"/>
        <w:jc w:val="both"/>
      </w:pPr>
      <w:r>
        <w:rPr>
          <w:b/>
        </w:rPr>
        <w:t xml:space="preserve">Null Hypothesis (H₀): </w:t>
      </w:r>
      <w:r>
        <w:t>There is no correlation between the number of bathrooms and the grade of a house.</w:t>
      </w:r>
    </w:p>
    <w:p w:rsidR="003F016D" w:rsidRDefault="00116A6F">
      <w:pPr>
        <w:pStyle w:val="normal0"/>
        <w:ind w:left="1540" w:hanging="360"/>
        <w:jc w:val="both"/>
      </w:pPr>
      <w:r>
        <w:rPr>
          <w:b/>
        </w:rPr>
        <w:t>Alternative Hypothesis (H</w:t>
      </w:r>
      <w:r>
        <w:rPr>
          <w:b/>
        </w:rPr>
        <w:t>𝛼</w:t>
      </w:r>
      <w:r>
        <w:rPr>
          <w:b/>
        </w:rPr>
        <w:t xml:space="preserve">): </w:t>
      </w:r>
      <w:r>
        <w:t xml:space="preserve">There is a correlation between the number of </w:t>
      </w:r>
      <w:proofErr w:type="gramStart"/>
      <w:r>
        <w:t>bathrooms  and</w:t>
      </w:r>
      <w:proofErr w:type="gramEnd"/>
      <w:r>
        <w:t xml:space="preserve"> the grade of a house.</w:t>
      </w:r>
    </w:p>
    <w:p w:rsidR="003F016D" w:rsidRDefault="00116A6F">
      <w:pPr>
        <w:pStyle w:val="normal0"/>
        <w:ind w:left="1540" w:hanging="360"/>
        <w:jc w:val="both"/>
      </w:pPr>
      <w:r>
        <w:rPr>
          <w:b/>
        </w:rPr>
        <w:t>Significance Level (</w:t>
      </w:r>
      <w:r>
        <w:rPr>
          <w:b/>
        </w:rPr>
        <w:t>𝞪</w:t>
      </w:r>
      <w:r>
        <w:rPr>
          <w:b/>
        </w:rPr>
        <w:t>)</w:t>
      </w:r>
      <w:r>
        <w:t xml:space="preserve"> = 5%</w:t>
      </w:r>
    </w:p>
    <w:p w:rsidR="003F016D" w:rsidRDefault="00116A6F">
      <w:pPr>
        <w:pStyle w:val="normal0"/>
        <w:ind w:left="1540" w:hanging="360"/>
        <w:jc w:val="both"/>
      </w:pPr>
      <w:r>
        <w:rPr>
          <w:b/>
        </w:rPr>
        <w:t>Critical Chi-Square Value</w:t>
      </w:r>
      <w:r>
        <w:t xml:space="preserve"> = 18.31</w:t>
      </w:r>
    </w:p>
    <w:p w:rsidR="003F016D" w:rsidRDefault="003F016D">
      <w:pPr>
        <w:pStyle w:val="normal0"/>
        <w:ind w:left="1540" w:hanging="360"/>
        <w:jc w:val="both"/>
      </w:pPr>
    </w:p>
    <w:p w:rsidR="003F016D" w:rsidRDefault="00116A6F">
      <w:pPr>
        <w:pStyle w:val="normal0"/>
        <w:ind w:left="1180"/>
        <w:jc w:val="both"/>
      </w:pPr>
      <w:r>
        <w:t xml:space="preserve">Reject the null </w:t>
      </w:r>
      <w:proofErr w:type="gramStart"/>
      <w:r>
        <w:t>hypothesis,</w:t>
      </w:r>
      <w:proofErr w:type="gramEnd"/>
      <w:r>
        <w:t xml:space="preserve"> therefore there is a correlation between the number of bathrooms and the number of</w:t>
      </w:r>
      <w:r>
        <w:t xml:space="preserve"> bathrooms.</w:t>
      </w:r>
    </w:p>
    <w:p w:rsidR="003F016D" w:rsidRDefault="003F016D">
      <w:pPr>
        <w:pStyle w:val="normal0"/>
        <w:ind w:left="1180"/>
        <w:jc w:val="both"/>
      </w:pPr>
    </w:p>
    <w:p w:rsidR="003F016D" w:rsidRDefault="00116A6F">
      <w:pPr>
        <w:pStyle w:val="normal0"/>
        <w:ind w:left="1540" w:hanging="360"/>
        <w:jc w:val="both"/>
        <w:rPr>
          <w:highlight w:val="yellow"/>
        </w:rPr>
      </w:pPr>
      <w:r>
        <w:rPr>
          <w:highlight w:val="yellow"/>
        </w:rPr>
        <w:t>f.</w:t>
      </w:r>
      <w:r>
        <w:rPr>
          <w:rFonts w:ascii="Times New Roman" w:eastAsia="Times New Roman" w:hAnsi="Times New Roman" w:cs="Times New Roman"/>
          <w:sz w:val="14"/>
          <w:szCs w:val="14"/>
          <w:highlight w:val="yellow"/>
        </w:rPr>
        <w:t xml:space="preserve">     </w:t>
      </w:r>
      <w:r>
        <w:rPr>
          <w:highlight w:val="yellow"/>
        </w:rPr>
        <w:t xml:space="preserve">Provide 95% confidence intervals for mean price and square footage of homes, overall and by bedrooms, by bathrooms, and by grade. Discuss. </w:t>
      </w: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tbl>
      <w:tblPr>
        <w:tblStyle w:val="ad"/>
        <w:tblW w:w="7820" w:type="dxa"/>
        <w:tblInd w:w="1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052"/>
        <w:gridCol w:w="2150"/>
        <w:gridCol w:w="1456"/>
        <w:gridCol w:w="1456"/>
        <w:gridCol w:w="1706"/>
      </w:tblGrid>
      <w:tr w:rsidR="003F016D">
        <w:trPr>
          <w:trHeight w:val="540"/>
        </w:trPr>
        <w:tc>
          <w:tcPr>
            <w:tcW w:w="3202" w:type="dxa"/>
            <w:gridSpan w:val="2"/>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jc w:val="center"/>
              <w:rPr>
                <w:rFonts w:ascii="Calibri" w:eastAsia="Calibri" w:hAnsi="Calibri" w:cs="Calibri"/>
              </w:rPr>
            </w:pPr>
          </w:p>
        </w:tc>
        <w:tc>
          <w:tcPr>
            <w:tcW w:w="4615" w:type="dxa"/>
            <w:gridSpan w:val="3"/>
            <w:shd w:val="clear" w:color="auto" w:fill="auto"/>
            <w:tcMar>
              <w:top w:w="100" w:type="dxa"/>
              <w:left w:w="100" w:type="dxa"/>
              <w:bottom w:w="100" w:type="dxa"/>
              <w:right w:w="100" w:type="dxa"/>
            </w:tcMar>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95% Confidence Interval</w:t>
            </w:r>
          </w:p>
        </w:tc>
      </w:tr>
      <w:tr w:rsidR="003F016D">
        <w:tc>
          <w:tcPr>
            <w:tcW w:w="1053" w:type="dxa"/>
            <w:tcBorders>
              <w:top w:val="single" w:sz="8" w:space="0" w:color="FFFFFF"/>
              <w:left w:val="single" w:sz="8" w:space="0" w:color="FFFFFF"/>
            </w:tcBorders>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jc w:val="center"/>
              <w:rPr>
                <w:rFonts w:ascii="Calibri" w:eastAsia="Calibri" w:hAnsi="Calibri" w:cs="Calibri"/>
              </w:rPr>
            </w:pPr>
          </w:p>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Circumstance</w:t>
            </w:r>
          </w:p>
        </w:tc>
        <w:tc>
          <w:tcPr>
            <w:tcW w:w="1455"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95% Confidence Level</w:t>
            </w:r>
          </w:p>
        </w:tc>
        <w:tc>
          <w:tcPr>
            <w:tcW w:w="1455" w:type="dxa"/>
            <w:shd w:val="clear" w:color="auto" w:fill="C9DAF8"/>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jc w:val="center"/>
              <w:rPr>
                <w:rFonts w:ascii="Calibri" w:eastAsia="Calibri" w:hAnsi="Calibri" w:cs="Calibri"/>
              </w:rPr>
            </w:pPr>
          </w:p>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Low Limit</w:t>
            </w:r>
          </w:p>
        </w:tc>
        <w:tc>
          <w:tcPr>
            <w:tcW w:w="1705" w:type="dxa"/>
            <w:shd w:val="clear" w:color="auto" w:fill="C9DAF8"/>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jc w:val="center"/>
              <w:rPr>
                <w:rFonts w:ascii="Calibri" w:eastAsia="Calibri" w:hAnsi="Calibri" w:cs="Calibri"/>
              </w:rPr>
            </w:pPr>
          </w:p>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High Limit</w:t>
            </w:r>
          </w:p>
        </w:tc>
      </w:tr>
      <w:tr w:rsidR="003F016D">
        <w:trPr>
          <w:trHeight w:val="420"/>
        </w:trPr>
        <w:tc>
          <w:tcPr>
            <w:tcW w:w="1053" w:type="dxa"/>
            <w:vMerge w:val="restart"/>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jc w:val="center"/>
              <w:rPr>
                <w:rFonts w:ascii="Calibri" w:eastAsia="Calibri" w:hAnsi="Calibri" w:cs="Calibri"/>
              </w:rPr>
            </w:pPr>
          </w:p>
          <w:p w:rsidR="003F016D" w:rsidRDefault="003F016D">
            <w:pPr>
              <w:pStyle w:val="normal0"/>
              <w:widowControl w:val="0"/>
              <w:pBdr>
                <w:top w:val="nil"/>
                <w:left w:val="nil"/>
                <w:bottom w:val="nil"/>
                <w:right w:val="nil"/>
                <w:between w:val="nil"/>
              </w:pBdr>
              <w:spacing w:line="240" w:lineRule="auto"/>
              <w:jc w:val="center"/>
              <w:rPr>
                <w:rFonts w:ascii="Calibri" w:eastAsia="Calibri" w:hAnsi="Calibri" w:cs="Calibri"/>
              </w:rPr>
            </w:pPr>
          </w:p>
          <w:p w:rsidR="003F016D" w:rsidRDefault="003F016D">
            <w:pPr>
              <w:pStyle w:val="normal0"/>
              <w:widowControl w:val="0"/>
              <w:pBdr>
                <w:top w:val="nil"/>
                <w:left w:val="nil"/>
                <w:bottom w:val="nil"/>
                <w:right w:val="nil"/>
                <w:between w:val="nil"/>
              </w:pBdr>
              <w:spacing w:line="240" w:lineRule="auto"/>
              <w:rPr>
                <w:rFonts w:ascii="Calibri" w:eastAsia="Calibri" w:hAnsi="Calibri" w:cs="Calibri"/>
              </w:rPr>
            </w:pPr>
          </w:p>
          <w:p w:rsidR="003F016D" w:rsidRDefault="003F016D">
            <w:pPr>
              <w:pStyle w:val="normal0"/>
              <w:widowControl w:val="0"/>
              <w:pBdr>
                <w:top w:val="nil"/>
                <w:left w:val="nil"/>
                <w:bottom w:val="nil"/>
                <w:right w:val="nil"/>
                <w:between w:val="nil"/>
              </w:pBdr>
              <w:spacing w:line="240" w:lineRule="auto"/>
              <w:jc w:val="center"/>
              <w:rPr>
                <w:rFonts w:ascii="Calibri" w:eastAsia="Calibri" w:hAnsi="Calibri" w:cs="Calibri"/>
              </w:rPr>
            </w:pPr>
          </w:p>
          <w:p w:rsidR="003F016D" w:rsidRDefault="003F016D">
            <w:pPr>
              <w:pStyle w:val="normal0"/>
              <w:widowControl w:val="0"/>
              <w:pBdr>
                <w:top w:val="nil"/>
                <w:left w:val="nil"/>
                <w:bottom w:val="nil"/>
                <w:right w:val="nil"/>
                <w:between w:val="nil"/>
              </w:pBdr>
              <w:spacing w:line="240" w:lineRule="auto"/>
              <w:jc w:val="center"/>
              <w:rPr>
                <w:rFonts w:ascii="Calibri" w:eastAsia="Calibri" w:hAnsi="Calibri" w:cs="Calibri"/>
              </w:rPr>
            </w:pPr>
          </w:p>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sz w:val="48"/>
                <w:szCs w:val="48"/>
              </w:rPr>
            </w:pPr>
            <w:r>
              <w:rPr>
                <w:rFonts w:ascii="Calibri" w:eastAsia="Calibri" w:hAnsi="Calibri" w:cs="Calibri"/>
                <w:sz w:val="48"/>
                <w:szCs w:val="48"/>
              </w:rPr>
              <w:t>P</w:t>
            </w:r>
          </w:p>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sz w:val="48"/>
                <w:szCs w:val="48"/>
              </w:rPr>
            </w:pPr>
            <w:r>
              <w:rPr>
                <w:rFonts w:ascii="Calibri" w:eastAsia="Calibri" w:hAnsi="Calibri" w:cs="Calibri"/>
                <w:sz w:val="48"/>
                <w:szCs w:val="48"/>
              </w:rPr>
              <w:t>R</w:t>
            </w:r>
          </w:p>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sz w:val="48"/>
                <w:szCs w:val="48"/>
              </w:rPr>
            </w:pPr>
            <w:r>
              <w:rPr>
                <w:rFonts w:ascii="Calibri" w:eastAsia="Calibri" w:hAnsi="Calibri" w:cs="Calibri"/>
                <w:sz w:val="48"/>
                <w:szCs w:val="48"/>
              </w:rPr>
              <w:t>I</w:t>
            </w:r>
          </w:p>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sz w:val="48"/>
                <w:szCs w:val="48"/>
              </w:rPr>
            </w:pPr>
            <w:r>
              <w:rPr>
                <w:rFonts w:ascii="Calibri" w:eastAsia="Calibri" w:hAnsi="Calibri" w:cs="Calibri"/>
                <w:sz w:val="48"/>
                <w:szCs w:val="48"/>
              </w:rPr>
              <w:t>C</w:t>
            </w:r>
          </w:p>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sz w:val="48"/>
                <w:szCs w:val="48"/>
              </w:rPr>
            </w:pPr>
            <w:r>
              <w:rPr>
                <w:rFonts w:ascii="Calibri" w:eastAsia="Calibri" w:hAnsi="Calibri" w:cs="Calibri"/>
                <w:sz w:val="48"/>
                <w:szCs w:val="48"/>
              </w:rPr>
              <w:t>E</w:t>
            </w:r>
          </w:p>
        </w:tc>
        <w:tc>
          <w:tcPr>
            <w:tcW w:w="2149"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Overall</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$16,717.65</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$439,265.29</w:t>
            </w:r>
          </w:p>
        </w:tc>
        <w:tc>
          <w:tcPr>
            <w:tcW w:w="17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$472,700.59</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2 Bedroom</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$36,386.58</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$360,209.54</w:t>
            </w:r>
          </w:p>
        </w:tc>
        <w:tc>
          <w:tcPr>
            <w:tcW w:w="17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$432,982.69</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3 Bedrooms</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$22,688.00</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$412,672.07</w:t>
            </w:r>
          </w:p>
        </w:tc>
        <w:tc>
          <w:tcPr>
            <w:tcW w:w="17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$458,048.06</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4 Bedrooms</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$30,176.29</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$483,393.08</w:t>
            </w:r>
          </w:p>
        </w:tc>
        <w:tc>
          <w:tcPr>
            <w:tcW w:w="17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$543,745.66</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1 Bathroom</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$19,453.31</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$365,697.51</w:t>
            </w:r>
          </w:p>
        </w:tc>
        <w:tc>
          <w:tcPr>
            <w:tcW w:w="17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$404,604.12</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2 Bathrooms</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$25,100.05</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$479,508.63</w:t>
            </w:r>
          </w:p>
        </w:tc>
        <w:tc>
          <w:tcPr>
            <w:tcW w:w="17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$529,708.74</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3 Bathrooms</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$71,539.19</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$568,485.35</w:t>
            </w:r>
          </w:p>
        </w:tc>
        <w:tc>
          <w:tcPr>
            <w:tcW w:w="17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$711,563.73</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Grade = 5</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$151,134.54</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$155,369.71</w:t>
            </w:r>
          </w:p>
        </w:tc>
        <w:tc>
          <w:tcPr>
            <w:tcW w:w="17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$457,638.79</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Grade = 6</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$35,101.27</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$271,741.32</w:t>
            </w:r>
          </w:p>
        </w:tc>
        <w:tc>
          <w:tcPr>
            <w:tcW w:w="17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$341,943.86</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Grade = 7</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$18,737.92</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$377,538.34</w:t>
            </w:r>
          </w:p>
        </w:tc>
        <w:tc>
          <w:tcPr>
            <w:tcW w:w="17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$415,014.17</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Grade = 8</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$30,772.34</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$471,267.59</w:t>
            </w:r>
          </w:p>
        </w:tc>
        <w:tc>
          <w:tcPr>
            <w:tcW w:w="17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$532,812.27</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Grade = 9</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$40,586.71</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$645,757.21</w:t>
            </w:r>
          </w:p>
        </w:tc>
        <w:tc>
          <w:tcPr>
            <w:tcW w:w="17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$726,930.64</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0"/>
              <w:widowControl w:val="0"/>
              <w:pBdr>
                <w:top w:val="nil"/>
                <w:left w:val="nil"/>
                <w:bottom w:val="nil"/>
                <w:right w:val="nil"/>
                <w:between w:val="nil"/>
              </w:pBdr>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Grade = 10</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$123,349.79</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$624,250.21</w:t>
            </w:r>
          </w:p>
        </w:tc>
        <w:tc>
          <w:tcPr>
            <w:tcW w:w="17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$870,949.79</w:t>
            </w:r>
          </w:p>
        </w:tc>
      </w:tr>
    </w:tbl>
    <w:p w:rsidR="003F016D" w:rsidRDefault="003F016D">
      <w:pPr>
        <w:pStyle w:val="normal0"/>
        <w:ind w:left="1540" w:hanging="360"/>
        <w:jc w:val="both"/>
      </w:pPr>
    </w:p>
    <w:p w:rsidR="003F016D" w:rsidRDefault="003F016D">
      <w:pPr>
        <w:pStyle w:val="normal0"/>
        <w:ind w:left="1540" w:hanging="360"/>
        <w:jc w:val="both"/>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tbl>
      <w:tblPr>
        <w:tblStyle w:val="ae"/>
        <w:tblW w:w="7820" w:type="dxa"/>
        <w:tblInd w:w="1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052"/>
        <w:gridCol w:w="2150"/>
        <w:gridCol w:w="1456"/>
        <w:gridCol w:w="1456"/>
        <w:gridCol w:w="1706"/>
      </w:tblGrid>
      <w:tr w:rsidR="003F016D">
        <w:trPr>
          <w:trHeight w:val="540"/>
        </w:trPr>
        <w:tc>
          <w:tcPr>
            <w:tcW w:w="3202" w:type="dxa"/>
            <w:gridSpan w:val="2"/>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rFonts w:ascii="Calibri" w:eastAsia="Calibri" w:hAnsi="Calibri" w:cs="Calibri"/>
              </w:rPr>
            </w:pPr>
          </w:p>
        </w:tc>
        <w:tc>
          <w:tcPr>
            <w:tcW w:w="4615" w:type="dxa"/>
            <w:gridSpan w:val="3"/>
            <w:shd w:val="clear" w:color="auto" w:fill="auto"/>
            <w:tcMar>
              <w:top w:w="100" w:type="dxa"/>
              <w:left w:w="100" w:type="dxa"/>
              <w:bottom w:w="100" w:type="dxa"/>
              <w:right w:w="100" w:type="dxa"/>
            </w:tcMar>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95% Confidence Interval</w:t>
            </w:r>
          </w:p>
        </w:tc>
      </w:tr>
      <w:tr w:rsidR="003F016D">
        <w:tc>
          <w:tcPr>
            <w:tcW w:w="1053" w:type="dxa"/>
            <w:tcBorders>
              <w:top w:val="single" w:sz="8" w:space="0" w:color="FFFFFF"/>
              <w:left w:val="single" w:sz="8" w:space="0" w:color="FFFFFF"/>
            </w:tcBorders>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3F016D">
            <w:pPr>
              <w:pStyle w:val="normal0"/>
              <w:widowControl w:val="0"/>
              <w:spacing w:line="240" w:lineRule="auto"/>
              <w:jc w:val="center"/>
              <w:rPr>
                <w:rFonts w:ascii="Calibri" w:eastAsia="Calibri" w:hAnsi="Calibri" w:cs="Calibri"/>
              </w:rPr>
            </w:pPr>
          </w:p>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Circumstance</w:t>
            </w:r>
          </w:p>
        </w:tc>
        <w:tc>
          <w:tcPr>
            <w:tcW w:w="1455"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95% Confidence Level</w:t>
            </w:r>
          </w:p>
        </w:tc>
        <w:tc>
          <w:tcPr>
            <w:tcW w:w="1455" w:type="dxa"/>
            <w:shd w:val="clear" w:color="auto" w:fill="C9DAF8"/>
            <w:tcMar>
              <w:top w:w="100" w:type="dxa"/>
              <w:left w:w="100" w:type="dxa"/>
              <w:bottom w:w="100" w:type="dxa"/>
              <w:right w:w="100" w:type="dxa"/>
            </w:tcMar>
          </w:tcPr>
          <w:p w:rsidR="003F016D" w:rsidRDefault="003F016D">
            <w:pPr>
              <w:pStyle w:val="normal0"/>
              <w:widowControl w:val="0"/>
              <w:spacing w:line="240" w:lineRule="auto"/>
              <w:jc w:val="center"/>
              <w:rPr>
                <w:rFonts w:ascii="Calibri" w:eastAsia="Calibri" w:hAnsi="Calibri" w:cs="Calibri"/>
              </w:rPr>
            </w:pPr>
          </w:p>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Low Limit</w:t>
            </w:r>
          </w:p>
        </w:tc>
        <w:tc>
          <w:tcPr>
            <w:tcW w:w="1705" w:type="dxa"/>
            <w:shd w:val="clear" w:color="auto" w:fill="C9DAF8"/>
            <w:tcMar>
              <w:top w:w="100" w:type="dxa"/>
              <w:left w:w="100" w:type="dxa"/>
              <w:bottom w:w="100" w:type="dxa"/>
              <w:right w:w="100" w:type="dxa"/>
            </w:tcMar>
          </w:tcPr>
          <w:p w:rsidR="003F016D" w:rsidRDefault="003F016D">
            <w:pPr>
              <w:pStyle w:val="normal0"/>
              <w:widowControl w:val="0"/>
              <w:spacing w:line="240" w:lineRule="auto"/>
              <w:jc w:val="center"/>
              <w:rPr>
                <w:rFonts w:ascii="Calibri" w:eastAsia="Calibri" w:hAnsi="Calibri" w:cs="Calibri"/>
              </w:rPr>
            </w:pPr>
          </w:p>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High Limit</w:t>
            </w:r>
          </w:p>
        </w:tc>
      </w:tr>
      <w:tr w:rsidR="003F016D">
        <w:trPr>
          <w:trHeight w:val="420"/>
        </w:trPr>
        <w:tc>
          <w:tcPr>
            <w:tcW w:w="1053" w:type="dxa"/>
            <w:vMerge w:val="restart"/>
            <w:shd w:val="clear" w:color="auto" w:fill="auto"/>
            <w:tcMar>
              <w:top w:w="100" w:type="dxa"/>
              <w:left w:w="100" w:type="dxa"/>
              <w:bottom w:w="100" w:type="dxa"/>
              <w:right w:w="100" w:type="dxa"/>
            </w:tcMar>
          </w:tcPr>
          <w:p w:rsidR="003F016D" w:rsidRDefault="003F016D">
            <w:pPr>
              <w:pStyle w:val="normal0"/>
              <w:widowControl w:val="0"/>
              <w:spacing w:line="240" w:lineRule="auto"/>
              <w:rPr>
                <w:rFonts w:ascii="Calibri" w:eastAsia="Calibri" w:hAnsi="Calibri" w:cs="Calibri"/>
              </w:rPr>
            </w:pPr>
          </w:p>
          <w:p w:rsidR="003F016D" w:rsidRDefault="00116A6F">
            <w:pPr>
              <w:pStyle w:val="normal0"/>
              <w:widowControl w:val="0"/>
              <w:spacing w:line="240" w:lineRule="auto"/>
              <w:jc w:val="center"/>
              <w:rPr>
                <w:rFonts w:ascii="Calibri" w:eastAsia="Calibri" w:hAnsi="Calibri" w:cs="Calibri"/>
                <w:sz w:val="48"/>
                <w:szCs w:val="48"/>
              </w:rPr>
            </w:pPr>
            <w:r>
              <w:rPr>
                <w:rFonts w:ascii="Calibri" w:eastAsia="Calibri" w:hAnsi="Calibri" w:cs="Calibri"/>
                <w:sz w:val="48"/>
                <w:szCs w:val="48"/>
              </w:rPr>
              <w:t>S</w:t>
            </w:r>
          </w:p>
          <w:p w:rsidR="003F016D" w:rsidRDefault="00116A6F">
            <w:pPr>
              <w:pStyle w:val="normal0"/>
              <w:widowControl w:val="0"/>
              <w:spacing w:line="240" w:lineRule="auto"/>
              <w:jc w:val="center"/>
              <w:rPr>
                <w:rFonts w:ascii="Calibri" w:eastAsia="Calibri" w:hAnsi="Calibri" w:cs="Calibri"/>
                <w:sz w:val="48"/>
                <w:szCs w:val="48"/>
              </w:rPr>
            </w:pPr>
            <w:r>
              <w:rPr>
                <w:rFonts w:ascii="Calibri" w:eastAsia="Calibri" w:hAnsi="Calibri" w:cs="Calibri"/>
                <w:sz w:val="48"/>
                <w:szCs w:val="48"/>
              </w:rPr>
              <w:t>Q</w:t>
            </w:r>
          </w:p>
          <w:p w:rsidR="003F016D" w:rsidRDefault="00116A6F">
            <w:pPr>
              <w:pStyle w:val="normal0"/>
              <w:widowControl w:val="0"/>
              <w:spacing w:line="240" w:lineRule="auto"/>
              <w:jc w:val="center"/>
              <w:rPr>
                <w:rFonts w:ascii="Calibri" w:eastAsia="Calibri" w:hAnsi="Calibri" w:cs="Calibri"/>
                <w:sz w:val="48"/>
                <w:szCs w:val="48"/>
              </w:rPr>
            </w:pPr>
            <w:r>
              <w:rPr>
                <w:rFonts w:ascii="Calibri" w:eastAsia="Calibri" w:hAnsi="Calibri" w:cs="Calibri"/>
                <w:sz w:val="48"/>
                <w:szCs w:val="48"/>
              </w:rPr>
              <w:t>U</w:t>
            </w:r>
          </w:p>
          <w:p w:rsidR="003F016D" w:rsidRDefault="00116A6F">
            <w:pPr>
              <w:pStyle w:val="normal0"/>
              <w:widowControl w:val="0"/>
              <w:spacing w:line="240" w:lineRule="auto"/>
              <w:jc w:val="center"/>
              <w:rPr>
                <w:rFonts w:ascii="Calibri" w:eastAsia="Calibri" w:hAnsi="Calibri" w:cs="Calibri"/>
                <w:sz w:val="48"/>
                <w:szCs w:val="48"/>
              </w:rPr>
            </w:pPr>
            <w:r>
              <w:rPr>
                <w:rFonts w:ascii="Calibri" w:eastAsia="Calibri" w:hAnsi="Calibri" w:cs="Calibri"/>
                <w:sz w:val="48"/>
                <w:szCs w:val="48"/>
              </w:rPr>
              <w:t>A</w:t>
            </w:r>
          </w:p>
          <w:p w:rsidR="003F016D" w:rsidRDefault="00116A6F">
            <w:pPr>
              <w:pStyle w:val="normal0"/>
              <w:widowControl w:val="0"/>
              <w:spacing w:line="240" w:lineRule="auto"/>
              <w:jc w:val="center"/>
              <w:rPr>
                <w:rFonts w:ascii="Calibri" w:eastAsia="Calibri" w:hAnsi="Calibri" w:cs="Calibri"/>
                <w:sz w:val="48"/>
                <w:szCs w:val="48"/>
              </w:rPr>
            </w:pPr>
            <w:r>
              <w:rPr>
                <w:rFonts w:ascii="Calibri" w:eastAsia="Calibri" w:hAnsi="Calibri" w:cs="Calibri"/>
                <w:sz w:val="48"/>
                <w:szCs w:val="48"/>
              </w:rPr>
              <w:t>R</w:t>
            </w:r>
          </w:p>
          <w:p w:rsidR="003F016D" w:rsidRDefault="00116A6F">
            <w:pPr>
              <w:pStyle w:val="normal0"/>
              <w:widowControl w:val="0"/>
              <w:spacing w:line="240" w:lineRule="auto"/>
              <w:jc w:val="center"/>
              <w:rPr>
                <w:rFonts w:ascii="Calibri" w:eastAsia="Calibri" w:hAnsi="Calibri" w:cs="Calibri"/>
                <w:sz w:val="48"/>
                <w:szCs w:val="48"/>
              </w:rPr>
            </w:pPr>
            <w:r>
              <w:rPr>
                <w:rFonts w:ascii="Calibri" w:eastAsia="Calibri" w:hAnsi="Calibri" w:cs="Calibri"/>
                <w:sz w:val="48"/>
                <w:szCs w:val="48"/>
              </w:rPr>
              <w:t>E</w:t>
            </w:r>
          </w:p>
          <w:p w:rsidR="003F016D" w:rsidRDefault="00116A6F">
            <w:pPr>
              <w:pStyle w:val="normal0"/>
              <w:widowControl w:val="0"/>
              <w:spacing w:line="240" w:lineRule="auto"/>
              <w:jc w:val="center"/>
              <w:rPr>
                <w:rFonts w:ascii="Calibri" w:eastAsia="Calibri" w:hAnsi="Calibri" w:cs="Calibri"/>
                <w:sz w:val="48"/>
                <w:szCs w:val="48"/>
              </w:rPr>
            </w:pPr>
            <w:r>
              <w:rPr>
                <w:rFonts w:ascii="Calibri" w:eastAsia="Calibri" w:hAnsi="Calibri" w:cs="Calibri"/>
                <w:sz w:val="48"/>
                <w:szCs w:val="48"/>
              </w:rPr>
              <w:t>F</w:t>
            </w:r>
          </w:p>
          <w:p w:rsidR="003F016D" w:rsidRDefault="00116A6F">
            <w:pPr>
              <w:pStyle w:val="normal0"/>
              <w:widowControl w:val="0"/>
              <w:spacing w:line="240" w:lineRule="auto"/>
              <w:jc w:val="center"/>
              <w:rPr>
                <w:rFonts w:ascii="Calibri" w:eastAsia="Calibri" w:hAnsi="Calibri" w:cs="Calibri"/>
                <w:sz w:val="48"/>
                <w:szCs w:val="48"/>
              </w:rPr>
            </w:pPr>
            <w:r>
              <w:rPr>
                <w:rFonts w:ascii="Calibri" w:eastAsia="Calibri" w:hAnsi="Calibri" w:cs="Calibri"/>
                <w:sz w:val="48"/>
                <w:szCs w:val="48"/>
              </w:rPr>
              <w:t>E</w:t>
            </w:r>
          </w:p>
          <w:p w:rsidR="003F016D" w:rsidRDefault="00116A6F">
            <w:pPr>
              <w:pStyle w:val="normal0"/>
              <w:widowControl w:val="0"/>
              <w:spacing w:line="240" w:lineRule="auto"/>
              <w:jc w:val="center"/>
              <w:rPr>
                <w:rFonts w:ascii="Calibri" w:eastAsia="Calibri" w:hAnsi="Calibri" w:cs="Calibri"/>
                <w:sz w:val="48"/>
                <w:szCs w:val="48"/>
              </w:rPr>
            </w:pPr>
            <w:r>
              <w:rPr>
                <w:rFonts w:ascii="Calibri" w:eastAsia="Calibri" w:hAnsi="Calibri" w:cs="Calibri"/>
                <w:sz w:val="48"/>
                <w:szCs w:val="48"/>
              </w:rPr>
              <w:t>E</w:t>
            </w:r>
          </w:p>
          <w:p w:rsidR="003F016D" w:rsidRDefault="00116A6F">
            <w:pPr>
              <w:pStyle w:val="normal0"/>
              <w:widowControl w:val="0"/>
              <w:spacing w:line="240" w:lineRule="auto"/>
              <w:jc w:val="center"/>
              <w:rPr>
                <w:rFonts w:ascii="Calibri" w:eastAsia="Calibri" w:hAnsi="Calibri" w:cs="Calibri"/>
                <w:sz w:val="48"/>
                <w:szCs w:val="48"/>
              </w:rPr>
            </w:pPr>
            <w:r>
              <w:rPr>
                <w:rFonts w:ascii="Calibri" w:eastAsia="Calibri" w:hAnsi="Calibri" w:cs="Calibri"/>
                <w:sz w:val="48"/>
                <w:szCs w:val="48"/>
              </w:rPr>
              <w:t>T</w:t>
            </w:r>
          </w:p>
        </w:tc>
        <w:tc>
          <w:tcPr>
            <w:tcW w:w="2149"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Overall</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62.78</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1815.78</w:t>
            </w:r>
          </w:p>
        </w:tc>
        <w:tc>
          <w:tcPr>
            <w:tcW w:w="17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1941.34</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2 Bedroom</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99.51</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1132.93</w:t>
            </w:r>
          </w:p>
        </w:tc>
        <w:tc>
          <w:tcPr>
            <w:tcW w:w="17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1331.95</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3 Bedrooms</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69.09</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1671.21</w:t>
            </w:r>
          </w:p>
        </w:tc>
        <w:tc>
          <w:tcPr>
            <w:tcW w:w="17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1809.39</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4 Bedrooms</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104.91</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2274.29</w:t>
            </w:r>
          </w:p>
        </w:tc>
        <w:tc>
          <w:tcPr>
            <w:tcW w:w="17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2484.10</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 Bathroom</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59.39</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1393.71</w:t>
            </w:r>
          </w:p>
        </w:tc>
        <w:tc>
          <w:tcPr>
            <w:tcW w:w="17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1512.50</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2 Bathrooms</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81.59</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2110.55</w:t>
            </w:r>
          </w:p>
        </w:tc>
        <w:tc>
          <w:tcPr>
            <w:tcW w:w="17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2273.74</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3 Bathrooms</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353.37</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2431.24</w:t>
            </w:r>
          </w:p>
        </w:tc>
        <w:tc>
          <w:tcPr>
            <w:tcW w:w="17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3137.99</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Grade = 5</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171.63</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823.75</w:t>
            </w:r>
          </w:p>
        </w:tc>
        <w:tc>
          <w:tcPr>
            <w:tcW w:w="17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1167.00</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Grade = 6</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117.26</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1145.82</w:t>
            </w:r>
          </w:p>
        </w:tc>
        <w:tc>
          <w:tcPr>
            <w:tcW w:w="17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1380.33</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Grade = 7</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58.39</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1556.85</w:t>
            </w:r>
          </w:p>
        </w:tc>
        <w:tc>
          <w:tcPr>
            <w:tcW w:w="17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1673.62</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Grade = 8</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90.42</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2029.00</w:t>
            </w:r>
          </w:p>
        </w:tc>
        <w:tc>
          <w:tcPr>
            <w:tcW w:w="17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2209.85</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Grade = 9</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199.36</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2609.48</w:t>
            </w:r>
          </w:p>
        </w:tc>
        <w:tc>
          <w:tcPr>
            <w:tcW w:w="17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3008.19</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0"/>
              <w:widowControl w:val="0"/>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Grade = 10</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328.35</w:t>
            </w:r>
          </w:p>
        </w:tc>
        <w:tc>
          <w:tcPr>
            <w:tcW w:w="145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3176.75</w:t>
            </w:r>
          </w:p>
        </w:tc>
        <w:tc>
          <w:tcPr>
            <w:tcW w:w="170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3833.45</w:t>
            </w:r>
          </w:p>
        </w:tc>
      </w:tr>
    </w:tbl>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3F016D">
      <w:pPr>
        <w:pStyle w:val="normal0"/>
        <w:ind w:left="1540" w:hanging="360"/>
        <w:jc w:val="both"/>
        <w:rPr>
          <w:highlight w:val="yellow"/>
        </w:rPr>
      </w:pPr>
    </w:p>
    <w:p w:rsidR="003F016D" w:rsidRDefault="00116A6F">
      <w:pPr>
        <w:pStyle w:val="normal0"/>
        <w:ind w:left="1540" w:hanging="360"/>
        <w:jc w:val="both"/>
        <w:rPr>
          <w:highlight w:val="yellow"/>
        </w:rPr>
      </w:pPr>
      <w:r>
        <w:rPr>
          <w:highlight w:val="yellow"/>
        </w:rPr>
        <w:t>g.</w:t>
      </w:r>
      <w:r>
        <w:rPr>
          <w:rFonts w:ascii="Times New Roman" w:eastAsia="Times New Roman" w:hAnsi="Times New Roman" w:cs="Times New Roman"/>
          <w:sz w:val="14"/>
          <w:szCs w:val="14"/>
          <w:highlight w:val="yellow"/>
        </w:rPr>
        <w:t xml:space="preserve">    </w:t>
      </w:r>
      <w:r>
        <w:rPr>
          <w:highlight w:val="yellow"/>
        </w:rPr>
        <w:t xml:space="preserve">Prepare </w:t>
      </w:r>
      <w:proofErr w:type="spellStart"/>
      <w:r>
        <w:rPr>
          <w:highlight w:val="yellow"/>
        </w:rPr>
        <w:t>scatterplots</w:t>
      </w:r>
      <w:proofErr w:type="spellEnd"/>
      <w:r>
        <w:rPr>
          <w:highlight w:val="yellow"/>
        </w:rPr>
        <w:t xml:space="preserve"> of sales price on square footage of </w:t>
      </w:r>
      <w:proofErr w:type="spellStart"/>
      <w:r>
        <w:rPr>
          <w:highlight w:val="yellow"/>
        </w:rPr>
        <w:t>homes</w:t>
      </w:r>
      <w:proofErr w:type="gramStart"/>
      <w:r>
        <w:rPr>
          <w:highlight w:val="yellow"/>
        </w:rPr>
        <w:t>,overall</w:t>
      </w:r>
      <w:proofErr w:type="spellEnd"/>
      <w:proofErr w:type="gramEnd"/>
      <w:r>
        <w:rPr>
          <w:highlight w:val="yellow"/>
        </w:rPr>
        <w:t xml:space="preserve"> and by categories of bedrooms, bathrooms, and grade. Do the plots suggest relationships between the variables? Discuss the nature of the relationships.</w:t>
      </w:r>
    </w:p>
    <w:p w:rsidR="003F016D" w:rsidRDefault="003F016D">
      <w:pPr>
        <w:pStyle w:val="normal0"/>
        <w:ind w:left="1540" w:hanging="360"/>
        <w:jc w:val="both"/>
      </w:pPr>
    </w:p>
    <w:p w:rsidR="003F016D" w:rsidRDefault="00116A6F">
      <w:pPr>
        <w:pStyle w:val="normal0"/>
        <w:ind w:left="1540" w:hanging="360"/>
        <w:jc w:val="both"/>
      </w:pPr>
      <w:r>
        <w:rPr>
          <w:noProof/>
          <w:lang w:val="en-IN"/>
        </w:rPr>
        <w:drawing>
          <wp:inline distT="114300" distB="114300" distL="114300" distR="114300">
            <wp:extent cx="3448050" cy="2143125"/>
            <wp:effectExtent l="0" t="0" r="0" b="0"/>
            <wp:docPr id="1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srcRect/>
                    <a:stretch>
                      <a:fillRect/>
                    </a:stretch>
                  </pic:blipFill>
                  <pic:spPr>
                    <a:xfrm>
                      <a:off x="0" y="0"/>
                      <a:ext cx="3448050" cy="2143125"/>
                    </a:xfrm>
                    <a:prstGeom prst="rect">
                      <a:avLst/>
                    </a:prstGeom>
                    <a:ln/>
                  </pic:spPr>
                </pic:pic>
              </a:graphicData>
            </a:graphic>
          </wp:inline>
        </w:drawing>
      </w:r>
    </w:p>
    <w:p w:rsidR="003F016D" w:rsidRDefault="003F016D">
      <w:pPr>
        <w:pStyle w:val="normal0"/>
        <w:ind w:left="1540" w:hanging="360"/>
        <w:jc w:val="both"/>
      </w:pPr>
    </w:p>
    <w:p w:rsidR="003F016D" w:rsidRDefault="00116A6F">
      <w:pPr>
        <w:pStyle w:val="normal0"/>
        <w:ind w:left="1540" w:hanging="360"/>
        <w:jc w:val="both"/>
      </w:pPr>
      <w:r>
        <w:rPr>
          <w:noProof/>
          <w:lang w:val="en-IN"/>
        </w:rPr>
        <w:drawing>
          <wp:inline distT="114300" distB="114300" distL="114300" distR="114300">
            <wp:extent cx="3419475" cy="2114550"/>
            <wp:effectExtent l="0" t="0" r="0" b="0"/>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8"/>
                    <a:srcRect/>
                    <a:stretch>
                      <a:fillRect/>
                    </a:stretch>
                  </pic:blipFill>
                  <pic:spPr>
                    <a:xfrm>
                      <a:off x="0" y="0"/>
                      <a:ext cx="3419475" cy="2114550"/>
                    </a:xfrm>
                    <a:prstGeom prst="rect">
                      <a:avLst/>
                    </a:prstGeom>
                    <a:ln/>
                  </pic:spPr>
                </pic:pic>
              </a:graphicData>
            </a:graphic>
          </wp:inline>
        </w:drawing>
      </w:r>
    </w:p>
    <w:p w:rsidR="003F016D" w:rsidRDefault="003F016D">
      <w:pPr>
        <w:pStyle w:val="normal0"/>
        <w:ind w:left="1540" w:hanging="360"/>
        <w:jc w:val="both"/>
      </w:pPr>
    </w:p>
    <w:p w:rsidR="003F016D" w:rsidRDefault="00116A6F">
      <w:pPr>
        <w:pStyle w:val="normal0"/>
        <w:ind w:left="1540" w:hanging="360"/>
        <w:jc w:val="both"/>
      </w:pPr>
      <w:r>
        <w:rPr>
          <w:noProof/>
          <w:lang w:val="en-IN"/>
        </w:rPr>
        <w:lastRenderedPageBreak/>
        <w:drawing>
          <wp:inline distT="114300" distB="114300" distL="114300" distR="114300">
            <wp:extent cx="3438525" cy="2105025"/>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9"/>
                    <a:srcRect/>
                    <a:stretch>
                      <a:fillRect/>
                    </a:stretch>
                  </pic:blipFill>
                  <pic:spPr>
                    <a:xfrm>
                      <a:off x="0" y="0"/>
                      <a:ext cx="3438525" cy="2105025"/>
                    </a:xfrm>
                    <a:prstGeom prst="rect">
                      <a:avLst/>
                    </a:prstGeom>
                    <a:ln/>
                  </pic:spPr>
                </pic:pic>
              </a:graphicData>
            </a:graphic>
          </wp:inline>
        </w:drawing>
      </w:r>
    </w:p>
    <w:p w:rsidR="003F016D" w:rsidRDefault="003F016D">
      <w:pPr>
        <w:pStyle w:val="normal0"/>
        <w:ind w:left="1540" w:hanging="360"/>
        <w:jc w:val="both"/>
      </w:pPr>
    </w:p>
    <w:p w:rsidR="003F016D" w:rsidRDefault="00116A6F">
      <w:pPr>
        <w:pStyle w:val="normal0"/>
        <w:ind w:left="1540" w:hanging="360"/>
        <w:jc w:val="both"/>
      </w:pPr>
      <w:r>
        <w:rPr>
          <w:noProof/>
          <w:lang w:val="en-IN"/>
        </w:rPr>
        <w:drawing>
          <wp:inline distT="114300" distB="114300" distL="114300" distR="114300">
            <wp:extent cx="3438525" cy="2105025"/>
            <wp:effectExtent l="0" t="0" r="0" b="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0"/>
                    <a:srcRect/>
                    <a:stretch>
                      <a:fillRect/>
                    </a:stretch>
                  </pic:blipFill>
                  <pic:spPr>
                    <a:xfrm>
                      <a:off x="0" y="0"/>
                      <a:ext cx="3438525" cy="2105025"/>
                    </a:xfrm>
                    <a:prstGeom prst="rect">
                      <a:avLst/>
                    </a:prstGeom>
                    <a:ln/>
                  </pic:spPr>
                </pic:pic>
              </a:graphicData>
            </a:graphic>
          </wp:inline>
        </w:drawing>
      </w:r>
    </w:p>
    <w:p w:rsidR="003F016D" w:rsidRDefault="003F016D">
      <w:pPr>
        <w:pStyle w:val="normal0"/>
        <w:ind w:left="1540" w:hanging="360"/>
        <w:jc w:val="both"/>
      </w:pPr>
    </w:p>
    <w:p w:rsidR="003F016D" w:rsidRDefault="003F016D">
      <w:pPr>
        <w:pStyle w:val="normal0"/>
        <w:ind w:left="1540" w:hanging="360"/>
        <w:jc w:val="both"/>
        <w:rPr>
          <w:highlight w:val="yellow"/>
        </w:rPr>
      </w:pPr>
    </w:p>
    <w:p w:rsidR="003F016D" w:rsidRDefault="00116A6F">
      <w:pPr>
        <w:pStyle w:val="normal0"/>
        <w:ind w:left="1540" w:hanging="360"/>
        <w:jc w:val="both"/>
        <w:rPr>
          <w:highlight w:val="yellow"/>
        </w:rPr>
      </w:pPr>
      <w:r>
        <w:rPr>
          <w:highlight w:val="yellow"/>
        </w:rPr>
        <w:t>h.</w:t>
      </w:r>
      <w:r>
        <w:rPr>
          <w:rFonts w:ascii="Times New Roman" w:eastAsia="Times New Roman" w:hAnsi="Times New Roman" w:cs="Times New Roman"/>
          <w:sz w:val="14"/>
          <w:szCs w:val="14"/>
          <w:highlight w:val="yellow"/>
        </w:rPr>
        <w:t xml:space="preserve">    </w:t>
      </w:r>
      <w:r>
        <w:rPr>
          <w:highlight w:val="yellow"/>
        </w:rPr>
        <w:t>Prepare corre</w:t>
      </w:r>
      <w:r>
        <w:rPr>
          <w:highlight w:val="yellow"/>
        </w:rPr>
        <w:t>lations of price and square footage of homes, overall and by categories of bedrooms, bathrooms, and grade. Test for significances of the relationships and interpret your results.</w:t>
      </w:r>
    </w:p>
    <w:p w:rsidR="003F016D" w:rsidRDefault="003F016D">
      <w:pPr>
        <w:pStyle w:val="normal0"/>
        <w:ind w:left="1540" w:hanging="360"/>
        <w:jc w:val="both"/>
        <w:rPr>
          <w:highlight w:val="yellow"/>
        </w:rPr>
      </w:pPr>
    </w:p>
    <w:p w:rsidR="003F016D" w:rsidRDefault="003F016D">
      <w:pPr>
        <w:pStyle w:val="normal0"/>
        <w:jc w:val="both"/>
      </w:pPr>
    </w:p>
    <w:tbl>
      <w:tblPr>
        <w:tblStyle w:val="af"/>
        <w:tblW w:w="33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70"/>
        <w:gridCol w:w="1920"/>
      </w:tblGrid>
      <w:tr w:rsidR="003F016D">
        <w:trPr>
          <w:trHeight w:val="420"/>
        </w:trPr>
        <w:tc>
          <w:tcPr>
            <w:tcW w:w="3390" w:type="dxa"/>
            <w:gridSpan w:val="2"/>
            <w:shd w:val="clear" w:color="auto" w:fill="C9DAF8"/>
            <w:tcMar>
              <w:top w:w="100" w:type="dxa"/>
              <w:left w:w="100" w:type="dxa"/>
              <w:bottom w:w="100" w:type="dxa"/>
              <w:right w:w="100" w:type="dxa"/>
            </w:tcMar>
          </w:tcPr>
          <w:p w:rsidR="003F016D" w:rsidRDefault="00116A6F">
            <w:pPr>
              <w:pStyle w:val="normal0"/>
              <w:widowControl w:val="0"/>
              <w:spacing w:line="240" w:lineRule="auto"/>
              <w:jc w:val="center"/>
            </w:pPr>
            <w:r>
              <w:t>Price &amp; Square Footage</w:t>
            </w:r>
          </w:p>
        </w:tc>
      </w:tr>
      <w:tr w:rsidR="003F016D">
        <w:tc>
          <w:tcPr>
            <w:tcW w:w="1470" w:type="dxa"/>
            <w:shd w:val="clear" w:color="auto" w:fill="F3F3F3"/>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pPr>
            <w:r>
              <w:t>R Square</w:t>
            </w:r>
          </w:p>
        </w:tc>
        <w:tc>
          <w:tcPr>
            <w:tcW w:w="1920"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0.3594</w:t>
            </w:r>
          </w:p>
        </w:tc>
      </w:tr>
      <w:tr w:rsidR="003F016D">
        <w:tc>
          <w:tcPr>
            <w:tcW w:w="1470" w:type="dxa"/>
            <w:shd w:val="clear" w:color="auto" w:fill="F3F3F3"/>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pPr>
            <w:r>
              <w:t>Intercept</w:t>
            </w:r>
          </w:p>
        </w:tc>
        <w:tc>
          <w:tcPr>
            <w:tcW w:w="1920"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156047.48</w:t>
            </w:r>
          </w:p>
        </w:tc>
      </w:tr>
      <w:tr w:rsidR="003F016D">
        <w:tc>
          <w:tcPr>
            <w:tcW w:w="1470" w:type="dxa"/>
            <w:shd w:val="clear" w:color="auto" w:fill="F3F3F3"/>
            <w:tcMar>
              <w:top w:w="100" w:type="dxa"/>
              <w:left w:w="100" w:type="dxa"/>
              <w:bottom w:w="100" w:type="dxa"/>
              <w:right w:w="100" w:type="dxa"/>
            </w:tcMar>
          </w:tcPr>
          <w:p w:rsidR="003F016D" w:rsidRDefault="00116A6F">
            <w:pPr>
              <w:pStyle w:val="normal0"/>
              <w:widowControl w:val="0"/>
              <w:pBdr>
                <w:top w:val="nil"/>
                <w:left w:val="nil"/>
                <w:bottom w:val="nil"/>
                <w:right w:val="nil"/>
                <w:between w:val="nil"/>
              </w:pBdr>
              <w:spacing w:line="240" w:lineRule="auto"/>
              <w:jc w:val="center"/>
            </w:pPr>
            <w:r>
              <w:t>Square Feet (x variable)</w:t>
            </w:r>
          </w:p>
        </w:tc>
        <w:tc>
          <w:tcPr>
            <w:tcW w:w="1920" w:type="dxa"/>
            <w:tcBorders>
              <w:bottom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159.66</w:t>
            </w:r>
          </w:p>
        </w:tc>
      </w:tr>
    </w:tbl>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3F016D">
      <w:pPr>
        <w:pStyle w:val="normal0"/>
        <w:jc w:val="both"/>
      </w:pPr>
    </w:p>
    <w:p w:rsidR="003F016D" w:rsidRDefault="003F016D">
      <w:pPr>
        <w:pStyle w:val="normal0"/>
        <w:jc w:val="both"/>
      </w:pPr>
    </w:p>
    <w:tbl>
      <w:tblPr>
        <w:tblStyle w:val="af0"/>
        <w:tblW w:w="48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70"/>
        <w:gridCol w:w="1470"/>
        <w:gridCol w:w="1920"/>
      </w:tblGrid>
      <w:tr w:rsidR="003F016D">
        <w:trPr>
          <w:trHeight w:val="420"/>
        </w:trPr>
        <w:tc>
          <w:tcPr>
            <w:tcW w:w="4860" w:type="dxa"/>
            <w:gridSpan w:val="3"/>
            <w:shd w:val="clear" w:color="auto" w:fill="C9DAF8"/>
            <w:tcMar>
              <w:top w:w="100" w:type="dxa"/>
              <w:left w:w="100" w:type="dxa"/>
              <w:bottom w:w="100" w:type="dxa"/>
              <w:right w:w="100" w:type="dxa"/>
            </w:tcMar>
          </w:tcPr>
          <w:p w:rsidR="003F016D" w:rsidRDefault="00116A6F">
            <w:pPr>
              <w:pStyle w:val="normal0"/>
              <w:widowControl w:val="0"/>
              <w:spacing w:line="240" w:lineRule="auto"/>
              <w:jc w:val="center"/>
            </w:pPr>
            <w:r>
              <w:t>Price &amp; Square Footage by Bedrooms</w:t>
            </w:r>
          </w:p>
        </w:tc>
      </w:tr>
      <w:tr w:rsidR="003F016D">
        <w:trPr>
          <w:trHeight w:val="420"/>
        </w:trPr>
        <w:tc>
          <w:tcPr>
            <w:tcW w:w="1470" w:type="dxa"/>
            <w:vMerge w:val="restart"/>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p w:rsidR="003F016D" w:rsidRDefault="003F016D">
            <w:pPr>
              <w:pStyle w:val="normal0"/>
              <w:widowControl w:val="0"/>
              <w:spacing w:line="240" w:lineRule="auto"/>
              <w:jc w:val="center"/>
            </w:pPr>
          </w:p>
          <w:p w:rsidR="003F016D" w:rsidRDefault="00116A6F">
            <w:pPr>
              <w:pStyle w:val="normal0"/>
              <w:widowControl w:val="0"/>
              <w:spacing w:line="240" w:lineRule="auto"/>
              <w:jc w:val="center"/>
            </w:pPr>
            <w:r>
              <w:t>2 Bedrooms</w:t>
            </w:r>
          </w:p>
        </w:tc>
        <w:tc>
          <w:tcPr>
            <w:tcW w:w="1470"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pPr>
            <w:r>
              <w:t>R Square</w:t>
            </w:r>
          </w:p>
        </w:tc>
        <w:tc>
          <w:tcPr>
            <w:tcW w:w="1920"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0.3408</w:t>
            </w:r>
          </w:p>
        </w:tc>
      </w:tr>
      <w:tr w:rsidR="003F016D">
        <w:trPr>
          <w:trHeight w:val="420"/>
        </w:trPr>
        <w:tc>
          <w:tcPr>
            <w:tcW w:w="1470" w:type="dxa"/>
            <w:vMerge/>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tc>
        <w:tc>
          <w:tcPr>
            <w:tcW w:w="1470"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pPr>
            <w:r>
              <w:t>Intercept</w:t>
            </w:r>
          </w:p>
        </w:tc>
        <w:tc>
          <w:tcPr>
            <w:tcW w:w="1920"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133505.68</w:t>
            </w:r>
          </w:p>
        </w:tc>
      </w:tr>
      <w:tr w:rsidR="003F016D">
        <w:trPr>
          <w:trHeight w:val="420"/>
        </w:trPr>
        <w:tc>
          <w:tcPr>
            <w:tcW w:w="1470" w:type="dxa"/>
            <w:vMerge/>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tc>
        <w:tc>
          <w:tcPr>
            <w:tcW w:w="1470"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pPr>
            <w:r>
              <w:t>Square Feet (x variable)</w:t>
            </w:r>
          </w:p>
        </w:tc>
        <w:tc>
          <w:tcPr>
            <w:tcW w:w="1920" w:type="dxa"/>
            <w:tcBorders>
              <w:bottom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213.47</w:t>
            </w:r>
          </w:p>
        </w:tc>
      </w:tr>
      <w:tr w:rsidR="003F016D">
        <w:trPr>
          <w:trHeight w:val="420"/>
        </w:trPr>
        <w:tc>
          <w:tcPr>
            <w:tcW w:w="1470" w:type="dxa"/>
            <w:vMerge w:val="restart"/>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p w:rsidR="003F016D" w:rsidRDefault="003F016D">
            <w:pPr>
              <w:pStyle w:val="normal0"/>
              <w:widowControl w:val="0"/>
              <w:spacing w:line="240" w:lineRule="auto"/>
              <w:jc w:val="center"/>
            </w:pPr>
          </w:p>
          <w:p w:rsidR="003F016D" w:rsidRDefault="00116A6F">
            <w:pPr>
              <w:pStyle w:val="normal0"/>
              <w:widowControl w:val="0"/>
              <w:spacing w:line="240" w:lineRule="auto"/>
              <w:jc w:val="center"/>
            </w:pPr>
            <w:r>
              <w:t>3 Bedrooms</w:t>
            </w:r>
          </w:p>
        </w:tc>
        <w:tc>
          <w:tcPr>
            <w:tcW w:w="1470"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pPr>
            <w:r>
              <w:t>R Square</w:t>
            </w:r>
          </w:p>
        </w:tc>
        <w:tc>
          <w:tcPr>
            <w:tcW w:w="1920"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0.3600</w:t>
            </w:r>
          </w:p>
        </w:tc>
      </w:tr>
      <w:tr w:rsidR="003F016D">
        <w:trPr>
          <w:trHeight w:val="420"/>
        </w:trPr>
        <w:tc>
          <w:tcPr>
            <w:tcW w:w="1470" w:type="dxa"/>
            <w:vMerge/>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tc>
        <w:tc>
          <w:tcPr>
            <w:tcW w:w="1470"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pPr>
            <w:r>
              <w:t>Intercept</w:t>
            </w:r>
          </w:p>
        </w:tc>
        <w:tc>
          <w:tcPr>
            <w:tcW w:w="1920"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92437.55</w:t>
            </w:r>
          </w:p>
        </w:tc>
      </w:tr>
      <w:tr w:rsidR="003F016D">
        <w:trPr>
          <w:trHeight w:val="420"/>
        </w:trPr>
        <w:tc>
          <w:tcPr>
            <w:tcW w:w="1470" w:type="dxa"/>
            <w:vMerge/>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tc>
        <w:tc>
          <w:tcPr>
            <w:tcW w:w="1470"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pPr>
            <w:r>
              <w:t>Square Feet (x variable)</w:t>
            </w:r>
          </w:p>
        </w:tc>
        <w:tc>
          <w:tcPr>
            <w:tcW w:w="1920" w:type="dxa"/>
            <w:tcBorders>
              <w:bottom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197.05</w:t>
            </w:r>
          </w:p>
        </w:tc>
      </w:tr>
      <w:tr w:rsidR="003F016D">
        <w:trPr>
          <w:trHeight w:val="420"/>
        </w:trPr>
        <w:tc>
          <w:tcPr>
            <w:tcW w:w="1470" w:type="dxa"/>
            <w:vMerge w:val="restart"/>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p w:rsidR="003F016D" w:rsidRDefault="003F016D">
            <w:pPr>
              <w:pStyle w:val="normal0"/>
              <w:widowControl w:val="0"/>
              <w:spacing w:line="240" w:lineRule="auto"/>
              <w:jc w:val="center"/>
            </w:pPr>
          </w:p>
          <w:p w:rsidR="003F016D" w:rsidRDefault="00116A6F">
            <w:pPr>
              <w:pStyle w:val="normal0"/>
              <w:widowControl w:val="0"/>
              <w:spacing w:line="240" w:lineRule="auto"/>
              <w:jc w:val="center"/>
            </w:pPr>
            <w:r>
              <w:t>4 Bedrooms</w:t>
            </w:r>
          </w:p>
        </w:tc>
        <w:tc>
          <w:tcPr>
            <w:tcW w:w="1470"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pPr>
            <w:r>
              <w:t>R Square</w:t>
            </w:r>
          </w:p>
        </w:tc>
        <w:tc>
          <w:tcPr>
            <w:tcW w:w="1920"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0.3323</w:t>
            </w:r>
          </w:p>
        </w:tc>
      </w:tr>
      <w:tr w:rsidR="003F016D">
        <w:trPr>
          <w:trHeight w:val="420"/>
        </w:trPr>
        <w:tc>
          <w:tcPr>
            <w:tcW w:w="1470" w:type="dxa"/>
            <w:vMerge/>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tc>
        <w:tc>
          <w:tcPr>
            <w:tcW w:w="1470"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pPr>
            <w:r>
              <w:t>Intercept</w:t>
            </w:r>
          </w:p>
        </w:tc>
        <w:tc>
          <w:tcPr>
            <w:tcW w:w="1920"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119047.15</w:t>
            </w:r>
          </w:p>
        </w:tc>
      </w:tr>
      <w:tr w:rsidR="003F016D">
        <w:trPr>
          <w:trHeight w:val="420"/>
        </w:trPr>
        <w:tc>
          <w:tcPr>
            <w:tcW w:w="1470" w:type="dxa"/>
            <w:vMerge/>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tc>
        <w:tc>
          <w:tcPr>
            <w:tcW w:w="1470"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pPr>
            <w:r>
              <w:t>Square Feet (x variable)</w:t>
            </w:r>
          </w:p>
        </w:tc>
        <w:tc>
          <w:tcPr>
            <w:tcW w:w="1920" w:type="dxa"/>
            <w:tcBorders>
              <w:bottom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165.82</w:t>
            </w:r>
          </w:p>
        </w:tc>
      </w:tr>
    </w:tbl>
    <w:p w:rsidR="003F016D" w:rsidRDefault="003F016D">
      <w:pPr>
        <w:pStyle w:val="normal0"/>
        <w:jc w:val="both"/>
      </w:pPr>
    </w:p>
    <w:p w:rsidR="003F016D" w:rsidRDefault="003F016D">
      <w:pPr>
        <w:pStyle w:val="normal0"/>
        <w:jc w:val="both"/>
      </w:pPr>
    </w:p>
    <w:p w:rsidR="003F016D" w:rsidRDefault="003F016D">
      <w:pPr>
        <w:pStyle w:val="normal0"/>
        <w:jc w:val="both"/>
      </w:pPr>
    </w:p>
    <w:tbl>
      <w:tblPr>
        <w:tblStyle w:val="af1"/>
        <w:tblW w:w="48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500"/>
        <w:gridCol w:w="1575"/>
        <w:gridCol w:w="1785"/>
      </w:tblGrid>
      <w:tr w:rsidR="003F016D">
        <w:trPr>
          <w:trHeight w:val="420"/>
        </w:trPr>
        <w:tc>
          <w:tcPr>
            <w:tcW w:w="4860" w:type="dxa"/>
            <w:gridSpan w:val="3"/>
            <w:shd w:val="clear" w:color="auto" w:fill="C9DAF8"/>
            <w:tcMar>
              <w:top w:w="100" w:type="dxa"/>
              <w:left w:w="100" w:type="dxa"/>
              <w:bottom w:w="100" w:type="dxa"/>
              <w:right w:w="100" w:type="dxa"/>
            </w:tcMar>
          </w:tcPr>
          <w:p w:rsidR="003F016D" w:rsidRDefault="00116A6F">
            <w:pPr>
              <w:pStyle w:val="normal0"/>
              <w:widowControl w:val="0"/>
              <w:spacing w:line="240" w:lineRule="auto"/>
              <w:jc w:val="center"/>
            </w:pPr>
            <w:r>
              <w:t>Price &amp; Square Footage by Bathrooms</w:t>
            </w:r>
          </w:p>
        </w:tc>
      </w:tr>
      <w:tr w:rsidR="003F016D">
        <w:trPr>
          <w:trHeight w:val="420"/>
        </w:trPr>
        <w:tc>
          <w:tcPr>
            <w:tcW w:w="1500" w:type="dxa"/>
            <w:vMerge w:val="restart"/>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p w:rsidR="003F016D" w:rsidRDefault="003F016D">
            <w:pPr>
              <w:pStyle w:val="normal0"/>
              <w:widowControl w:val="0"/>
              <w:spacing w:line="240" w:lineRule="auto"/>
              <w:jc w:val="center"/>
            </w:pPr>
          </w:p>
          <w:p w:rsidR="003F016D" w:rsidRDefault="00116A6F">
            <w:pPr>
              <w:pStyle w:val="normal0"/>
              <w:widowControl w:val="0"/>
              <w:spacing w:line="240" w:lineRule="auto"/>
              <w:jc w:val="center"/>
            </w:pPr>
            <w:r>
              <w:t>1 Bathroom</w:t>
            </w:r>
          </w:p>
        </w:tc>
        <w:tc>
          <w:tcPr>
            <w:tcW w:w="1575"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pPr>
            <w:r>
              <w:t>R Square</w:t>
            </w:r>
          </w:p>
        </w:tc>
        <w:tc>
          <w:tcPr>
            <w:tcW w:w="1785"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0.2067</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pPr>
            <w:r>
              <w:t>Intercept</w:t>
            </w:r>
          </w:p>
        </w:tc>
        <w:tc>
          <w:tcPr>
            <w:tcW w:w="1785" w:type="dxa"/>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168785.84</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pPr>
            <w:r>
              <w:t>Square Feet (x variable)</w:t>
            </w:r>
          </w:p>
        </w:tc>
        <w:tc>
          <w:tcPr>
            <w:tcW w:w="1785" w:type="dxa"/>
            <w:tcBorders>
              <w:bottom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pPr>
            <w:r>
              <w:rPr>
                <w:rFonts w:ascii="Calibri" w:eastAsia="Calibri" w:hAnsi="Calibri" w:cs="Calibri"/>
              </w:rPr>
              <w:t>148.90</w:t>
            </w:r>
          </w:p>
        </w:tc>
      </w:tr>
      <w:tr w:rsidR="003F016D">
        <w:trPr>
          <w:trHeight w:val="420"/>
        </w:trPr>
        <w:tc>
          <w:tcPr>
            <w:tcW w:w="1500" w:type="dxa"/>
            <w:vMerge w:val="restart"/>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p w:rsidR="003F016D" w:rsidRDefault="003F016D">
            <w:pPr>
              <w:pStyle w:val="normal0"/>
              <w:widowControl w:val="0"/>
              <w:spacing w:line="240" w:lineRule="auto"/>
              <w:jc w:val="center"/>
            </w:pPr>
          </w:p>
          <w:p w:rsidR="003F016D" w:rsidRDefault="00116A6F">
            <w:pPr>
              <w:pStyle w:val="normal0"/>
              <w:widowControl w:val="0"/>
              <w:spacing w:line="240" w:lineRule="auto"/>
              <w:jc w:val="center"/>
            </w:pPr>
            <w:r>
              <w:t>2 Bathrooms</w:t>
            </w:r>
          </w:p>
        </w:tc>
        <w:tc>
          <w:tcPr>
            <w:tcW w:w="1575"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pPr>
            <w:r>
              <w:t>R Square</w:t>
            </w:r>
          </w:p>
        </w:tc>
        <w:tc>
          <w:tcPr>
            <w:tcW w:w="178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0.2828</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pPr>
            <w:r>
              <w:t>Intercept</w:t>
            </w:r>
          </w:p>
        </w:tc>
        <w:tc>
          <w:tcPr>
            <w:tcW w:w="178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146001.64</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pPr>
            <w:r>
              <w:t>Square Feet (x variable)</w:t>
            </w:r>
          </w:p>
        </w:tc>
        <w:tc>
          <w:tcPr>
            <w:tcW w:w="1785" w:type="dxa"/>
            <w:tcBorders>
              <w:bottom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163.5873</w:t>
            </w:r>
          </w:p>
        </w:tc>
      </w:tr>
      <w:tr w:rsidR="003F016D">
        <w:trPr>
          <w:trHeight w:val="420"/>
        </w:trPr>
        <w:tc>
          <w:tcPr>
            <w:tcW w:w="1500" w:type="dxa"/>
            <w:vMerge w:val="restart"/>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p w:rsidR="003F016D" w:rsidRDefault="003F016D">
            <w:pPr>
              <w:pStyle w:val="normal0"/>
              <w:widowControl w:val="0"/>
              <w:spacing w:line="240" w:lineRule="auto"/>
              <w:jc w:val="center"/>
            </w:pPr>
          </w:p>
          <w:p w:rsidR="003F016D" w:rsidRDefault="00116A6F">
            <w:pPr>
              <w:pStyle w:val="normal0"/>
              <w:widowControl w:val="0"/>
              <w:spacing w:line="240" w:lineRule="auto"/>
              <w:jc w:val="center"/>
            </w:pPr>
            <w:r>
              <w:t>3 Bathrooms</w:t>
            </w:r>
          </w:p>
        </w:tc>
        <w:tc>
          <w:tcPr>
            <w:tcW w:w="1575"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pPr>
            <w:r>
              <w:t>R Square</w:t>
            </w:r>
          </w:p>
        </w:tc>
        <w:tc>
          <w:tcPr>
            <w:tcW w:w="178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0.2905</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pPr>
            <w:r>
              <w:t>Intercept</w:t>
            </w:r>
          </w:p>
        </w:tc>
        <w:tc>
          <w:tcPr>
            <w:tcW w:w="178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336165.35</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pPr>
            <w:r>
              <w:t>Square Feet (x variable)</w:t>
            </w:r>
          </w:p>
        </w:tc>
        <w:tc>
          <w:tcPr>
            <w:tcW w:w="1785" w:type="dxa"/>
            <w:tcBorders>
              <w:bottom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rPr>
            </w:pPr>
            <w:r>
              <w:rPr>
                <w:rFonts w:ascii="Calibri" w:eastAsia="Calibri" w:hAnsi="Calibri" w:cs="Calibri"/>
              </w:rPr>
              <w:t>109.12</w:t>
            </w:r>
          </w:p>
        </w:tc>
      </w:tr>
    </w:tbl>
    <w:p w:rsidR="003F016D" w:rsidRDefault="003F016D">
      <w:pPr>
        <w:pStyle w:val="normal0"/>
        <w:jc w:val="both"/>
      </w:pPr>
    </w:p>
    <w:p w:rsidR="003F016D" w:rsidRDefault="003F016D">
      <w:pPr>
        <w:pStyle w:val="normal0"/>
        <w:jc w:val="both"/>
      </w:pPr>
    </w:p>
    <w:p w:rsidR="003F016D" w:rsidRDefault="003F016D">
      <w:pPr>
        <w:pStyle w:val="normal0"/>
        <w:ind w:left="1540" w:hanging="360"/>
        <w:jc w:val="both"/>
      </w:pPr>
    </w:p>
    <w:p w:rsidR="003F016D" w:rsidRDefault="003F016D">
      <w:pPr>
        <w:pStyle w:val="normal0"/>
        <w:jc w:val="both"/>
      </w:pPr>
    </w:p>
    <w:tbl>
      <w:tblPr>
        <w:tblStyle w:val="af2"/>
        <w:tblW w:w="48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500"/>
        <w:gridCol w:w="1575"/>
        <w:gridCol w:w="1785"/>
      </w:tblGrid>
      <w:tr w:rsidR="003F016D">
        <w:trPr>
          <w:trHeight w:val="420"/>
        </w:trPr>
        <w:tc>
          <w:tcPr>
            <w:tcW w:w="4860" w:type="dxa"/>
            <w:gridSpan w:val="3"/>
            <w:shd w:val="clear" w:color="auto" w:fill="C9DAF8"/>
            <w:tcMar>
              <w:top w:w="100" w:type="dxa"/>
              <w:left w:w="100" w:type="dxa"/>
              <w:bottom w:w="100" w:type="dxa"/>
              <w:right w:w="100" w:type="dxa"/>
            </w:tcMar>
          </w:tcPr>
          <w:p w:rsidR="003F016D" w:rsidRDefault="00116A6F">
            <w:pPr>
              <w:pStyle w:val="normal0"/>
              <w:widowControl w:val="0"/>
              <w:spacing w:line="240" w:lineRule="auto"/>
              <w:jc w:val="center"/>
            </w:pPr>
            <w:r>
              <w:t>Price &amp; Square Footage by Grade</w:t>
            </w:r>
          </w:p>
        </w:tc>
      </w:tr>
      <w:tr w:rsidR="003F016D">
        <w:trPr>
          <w:trHeight w:val="360"/>
        </w:trPr>
        <w:tc>
          <w:tcPr>
            <w:tcW w:w="1500" w:type="dxa"/>
            <w:vMerge w:val="restart"/>
            <w:shd w:val="clear" w:color="auto" w:fill="F3F3F3"/>
            <w:tcMar>
              <w:top w:w="100" w:type="dxa"/>
              <w:left w:w="100" w:type="dxa"/>
              <w:bottom w:w="100" w:type="dxa"/>
              <w:right w:w="100" w:type="dxa"/>
            </w:tcMar>
          </w:tcPr>
          <w:p w:rsidR="003F016D" w:rsidRDefault="003F016D">
            <w:pPr>
              <w:pStyle w:val="normal0"/>
              <w:widowControl w:val="0"/>
              <w:spacing w:line="240" w:lineRule="auto"/>
              <w:jc w:val="center"/>
              <w:rPr>
                <w:sz w:val="20"/>
                <w:szCs w:val="20"/>
              </w:rPr>
            </w:pPr>
          </w:p>
          <w:p w:rsidR="003F016D" w:rsidRDefault="003F016D">
            <w:pPr>
              <w:pStyle w:val="normal0"/>
              <w:widowControl w:val="0"/>
              <w:spacing w:line="240" w:lineRule="auto"/>
              <w:jc w:val="center"/>
              <w:rPr>
                <w:sz w:val="20"/>
                <w:szCs w:val="20"/>
              </w:rPr>
            </w:pPr>
          </w:p>
          <w:p w:rsidR="003F016D" w:rsidRDefault="00116A6F">
            <w:pPr>
              <w:pStyle w:val="normal0"/>
              <w:widowControl w:val="0"/>
              <w:spacing w:line="240" w:lineRule="auto"/>
              <w:jc w:val="center"/>
              <w:rPr>
                <w:sz w:val="20"/>
                <w:szCs w:val="20"/>
              </w:rPr>
            </w:pPr>
            <w:r>
              <w:rPr>
                <w:sz w:val="20"/>
                <w:szCs w:val="20"/>
              </w:rPr>
              <w:t>5</w:t>
            </w:r>
          </w:p>
        </w:tc>
        <w:tc>
          <w:tcPr>
            <w:tcW w:w="1575"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rPr>
                <w:sz w:val="20"/>
                <w:szCs w:val="20"/>
              </w:rPr>
            </w:pPr>
            <w:r>
              <w:rPr>
                <w:sz w:val="20"/>
                <w:szCs w:val="20"/>
              </w:rPr>
              <w:t>R Square</w:t>
            </w:r>
          </w:p>
        </w:tc>
        <w:tc>
          <w:tcPr>
            <w:tcW w:w="1785" w:type="dxa"/>
            <w:tcMar>
              <w:top w:w="20" w:type="dxa"/>
              <w:left w:w="20" w:type="dxa"/>
              <w:bottom w:w="100" w:type="dxa"/>
              <w:right w:w="20" w:type="dxa"/>
            </w:tcMar>
            <w:vAlign w:val="bottom"/>
          </w:tcPr>
          <w:p w:rsidR="003F016D" w:rsidRDefault="00116A6F">
            <w:pPr>
              <w:pStyle w:val="normal0"/>
              <w:widowControl w:val="0"/>
              <w:spacing w:line="240" w:lineRule="auto"/>
              <w:jc w:val="center"/>
              <w:rPr>
                <w:sz w:val="20"/>
                <w:szCs w:val="20"/>
              </w:rPr>
            </w:pPr>
            <w:r>
              <w:rPr>
                <w:rFonts w:ascii="Calibri" w:eastAsia="Calibri" w:hAnsi="Calibri" w:cs="Calibri"/>
                <w:sz w:val="20"/>
                <w:szCs w:val="20"/>
              </w:rPr>
              <w:t>0.0192</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rPr>
                <w:sz w:val="20"/>
                <w:szCs w:val="20"/>
              </w:rPr>
            </w:pPr>
            <w:r>
              <w:rPr>
                <w:sz w:val="20"/>
                <w:szCs w:val="20"/>
              </w:rPr>
              <w:t>Intercept</w:t>
            </w:r>
          </w:p>
        </w:tc>
        <w:tc>
          <w:tcPr>
            <w:tcW w:w="1785" w:type="dxa"/>
            <w:tcMar>
              <w:top w:w="20" w:type="dxa"/>
              <w:left w:w="20" w:type="dxa"/>
              <w:bottom w:w="100" w:type="dxa"/>
              <w:right w:w="20" w:type="dxa"/>
            </w:tcMar>
            <w:vAlign w:val="bottom"/>
          </w:tcPr>
          <w:p w:rsidR="003F016D" w:rsidRDefault="00116A6F">
            <w:pPr>
              <w:pStyle w:val="normal0"/>
              <w:widowControl w:val="0"/>
              <w:spacing w:line="240" w:lineRule="auto"/>
              <w:jc w:val="center"/>
              <w:rPr>
                <w:sz w:val="20"/>
                <w:szCs w:val="20"/>
              </w:rPr>
            </w:pPr>
            <w:r>
              <w:rPr>
                <w:rFonts w:ascii="Calibri" w:eastAsia="Calibri" w:hAnsi="Calibri" w:cs="Calibri"/>
                <w:sz w:val="20"/>
                <w:szCs w:val="20"/>
              </w:rPr>
              <w:t>428109.84</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rPr>
                <w:sz w:val="20"/>
                <w:szCs w:val="20"/>
              </w:rPr>
            </w:pPr>
            <w:r>
              <w:rPr>
                <w:sz w:val="20"/>
                <w:szCs w:val="20"/>
              </w:rPr>
              <w:t>Square Feet (x variable)</w:t>
            </w:r>
          </w:p>
        </w:tc>
        <w:tc>
          <w:tcPr>
            <w:tcW w:w="1785" w:type="dxa"/>
            <w:tcBorders>
              <w:bottom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sz w:val="20"/>
                <w:szCs w:val="20"/>
              </w:rPr>
            </w:pPr>
            <w:r>
              <w:rPr>
                <w:rFonts w:ascii="Calibri" w:eastAsia="Calibri" w:hAnsi="Calibri" w:cs="Calibri"/>
                <w:sz w:val="20"/>
                <w:szCs w:val="20"/>
              </w:rPr>
              <w:t>-122.17</w:t>
            </w:r>
          </w:p>
        </w:tc>
      </w:tr>
      <w:tr w:rsidR="003F016D">
        <w:trPr>
          <w:trHeight w:val="420"/>
        </w:trPr>
        <w:tc>
          <w:tcPr>
            <w:tcW w:w="1500" w:type="dxa"/>
            <w:vMerge w:val="restart"/>
            <w:shd w:val="clear" w:color="auto" w:fill="F3F3F3"/>
            <w:tcMar>
              <w:top w:w="100" w:type="dxa"/>
              <w:left w:w="100" w:type="dxa"/>
              <w:bottom w:w="100" w:type="dxa"/>
              <w:right w:w="100" w:type="dxa"/>
            </w:tcMar>
          </w:tcPr>
          <w:p w:rsidR="003F016D" w:rsidRDefault="003F016D">
            <w:pPr>
              <w:pStyle w:val="normal0"/>
              <w:widowControl w:val="0"/>
              <w:spacing w:line="240" w:lineRule="auto"/>
              <w:jc w:val="center"/>
              <w:rPr>
                <w:sz w:val="20"/>
                <w:szCs w:val="20"/>
              </w:rPr>
            </w:pPr>
          </w:p>
          <w:p w:rsidR="003F016D" w:rsidRDefault="003F016D">
            <w:pPr>
              <w:pStyle w:val="normal0"/>
              <w:widowControl w:val="0"/>
              <w:spacing w:line="240" w:lineRule="auto"/>
              <w:jc w:val="center"/>
              <w:rPr>
                <w:sz w:val="20"/>
                <w:szCs w:val="20"/>
              </w:rPr>
            </w:pPr>
          </w:p>
          <w:p w:rsidR="003F016D" w:rsidRDefault="00116A6F">
            <w:pPr>
              <w:pStyle w:val="normal0"/>
              <w:widowControl w:val="0"/>
              <w:spacing w:line="240" w:lineRule="auto"/>
              <w:jc w:val="center"/>
              <w:rPr>
                <w:sz w:val="20"/>
                <w:szCs w:val="20"/>
              </w:rPr>
            </w:pPr>
            <w:r>
              <w:rPr>
                <w:sz w:val="20"/>
                <w:szCs w:val="20"/>
              </w:rPr>
              <w:t>6</w:t>
            </w:r>
          </w:p>
        </w:tc>
        <w:tc>
          <w:tcPr>
            <w:tcW w:w="1575"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rPr>
                <w:sz w:val="20"/>
                <w:szCs w:val="20"/>
              </w:rPr>
            </w:pPr>
            <w:r>
              <w:rPr>
                <w:sz w:val="20"/>
                <w:szCs w:val="20"/>
              </w:rPr>
              <w:t>R Square</w:t>
            </w:r>
          </w:p>
        </w:tc>
        <w:tc>
          <w:tcPr>
            <w:tcW w:w="178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20"/>
                <w:szCs w:val="20"/>
              </w:rPr>
            </w:pPr>
            <w:r>
              <w:rPr>
                <w:rFonts w:ascii="Calibri" w:eastAsia="Calibri" w:hAnsi="Calibri" w:cs="Calibri"/>
                <w:sz w:val="20"/>
                <w:szCs w:val="20"/>
              </w:rPr>
              <w:t>0.0665</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rPr>
                <w:sz w:val="20"/>
                <w:szCs w:val="20"/>
              </w:rPr>
            </w:pPr>
            <w:r>
              <w:rPr>
                <w:sz w:val="20"/>
                <w:szCs w:val="20"/>
              </w:rPr>
              <w:t>Intercept</w:t>
            </w:r>
          </w:p>
        </w:tc>
        <w:tc>
          <w:tcPr>
            <w:tcW w:w="178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20"/>
                <w:szCs w:val="20"/>
              </w:rPr>
            </w:pPr>
            <w:r>
              <w:rPr>
                <w:rFonts w:ascii="Calibri" w:eastAsia="Calibri" w:hAnsi="Calibri" w:cs="Calibri"/>
                <w:sz w:val="20"/>
                <w:szCs w:val="20"/>
              </w:rPr>
              <w:t>209356.38</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rPr>
                <w:sz w:val="20"/>
                <w:szCs w:val="20"/>
              </w:rPr>
            </w:pPr>
            <w:r>
              <w:rPr>
                <w:sz w:val="20"/>
                <w:szCs w:val="20"/>
              </w:rPr>
              <w:t>Square Feet (x variable)</w:t>
            </w:r>
          </w:p>
        </w:tc>
        <w:tc>
          <w:tcPr>
            <w:tcW w:w="1785" w:type="dxa"/>
            <w:tcBorders>
              <w:bottom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20"/>
                <w:szCs w:val="20"/>
              </w:rPr>
            </w:pPr>
            <w:r>
              <w:rPr>
                <w:rFonts w:ascii="Calibri" w:eastAsia="Calibri" w:hAnsi="Calibri" w:cs="Calibri"/>
                <w:sz w:val="20"/>
                <w:szCs w:val="20"/>
              </w:rPr>
              <w:t>77.18</w:t>
            </w:r>
          </w:p>
        </w:tc>
      </w:tr>
      <w:tr w:rsidR="003F016D">
        <w:trPr>
          <w:trHeight w:val="420"/>
        </w:trPr>
        <w:tc>
          <w:tcPr>
            <w:tcW w:w="1500" w:type="dxa"/>
            <w:vMerge w:val="restart"/>
            <w:shd w:val="clear" w:color="auto" w:fill="F3F3F3"/>
            <w:tcMar>
              <w:top w:w="100" w:type="dxa"/>
              <w:left w:w="100" w:type="dxa"/>
              <w:bottom w:w="100" w:type="dxa"/>
              <w:right w:w="100" w:type="dxa"/>
            </w:tcMar>
          </w:tcPr>
          <w:p w:rsidR="003F016D" w:rsidRDefault="003F016D">
            <w:pPr>
              <w:pStyle w:val="normal0"/>
              <w:widowControl w:val="0"/>
              <w:spacing w:line="240" w:lineRule="auto"/>
              <w:jc w:val="center"/>
              <w:rPr>
                <w:sz w:val="20"/>
                <w:szCs w:val="20"/>
              </w:rPr>
            </w:pPr>
          </w:p>
          <w:p w:rsidR="003F016D" w:rsidRDefault="003F016D">
            <w:pPr>
              <w:pStyle w:val="normal0"/>
              <w:widowControl w:val="0"/>
              <w:spacing w:line="240" w:lineRule="auto"/>
              <w:jc w:val="center"/>
              <w:rPr>
                <w:sz w:val="20"/>
                <w:szCs w:val="20"/>
              </w:rPr>
            </w:pPr>
          </w:p>
          <w:p w:rsidR="003F016D" w:rsidRDefault="00116A6F">
            <w:pPr>
              <w:pStyle w:val="normal0"/>
              <w:widowControl w:val="0"/>
              <w:spacing w:line="240" w:lineRule="auto"/>
              <w:jc w:val="center"/>
              <w:rPr>
                <w:sz w:val="20"/>
                <w:szCs w:val="20"/>
              </w:rPr>
            </w:pPr>
            <w:r>
              <w:rPr>
                <w:sz w:val="20"/>
                <w:szCs w:val="20"/>
              </w:rPr>
              <w:t>7</w:t>
            </w:r>
          </w:p>
        </w:tc>
        <w:tc>
          <w:tcPr>
            <w:tcW w:w="1575"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rPr>
                <w:sz w:val="20"/>
                <w:szCs w:val="20"/>
              </w:rPr>
            </w:pPr>
            <w:r>
              <w:rPr>
                <w:sz w:val="20"/>
                <w:szCs w:val="20"/>
              </w:rPr>
              <w:t>R Square</w:t>
            </w:r>
          </w:p>
        </w:tc>
        <w:tc>
          <w:tcPr>
            <w:tcW w:w="178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20"/>
                <w:szCs w:val="20"/>
              </w:rPr>
            </w:pPr>
            <w:r>
              <w:rPr>
                <w:rFonts w:ascii="Calibri" w:eastAsia="Calibri" w:hAnsi="Calibri" w:cs="Calibri"/>
                <w:sz w:val="20"/>
                <w:szCs w:val="20"/>
              </w:rPr>
              <w:t>0.1082</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rPr>
                <w:sz w:val="20"/>
                <w:szCs w:val="20"/>
              </w:rPr>
            </w:pPr>
            <w:r>
              <w:rPr>
                <w:sz w:val="20"/>
                <w:szCs w:val="20"/>
              </w:rPr>
              <w:t>Intercept</w:t>
            </w:r>
          </w:p>
        </w:tc>
        <w:tc>
          <w:tcPr>
            <w:tcW w:w="178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20"/>
                <w:szCs w:val="20"/>
              </w:rPr>
            </w:pPr>
            <w:r>
              <w:rPr>
                <w:rFonts w:ascii="Calibri" w:eastAsia="Calibri" w:hAnsi="Calibri" w:cs="Calibri"/>
                <w:sz w:val="20"/>
                <w:szCs w:val="20"/>
              </w:rPr>
              <w:t>225759.45</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rPr>
                <w:sz w:val="20"/>
                <w:szCs w:val="20"/>
              </w:rPr>
            </w:pPr>
            <w:r>
              <w:rPr>
                <w:sz w:val="20"/>
                <w:szCs w:val="20"/>
              </w:rPr>
              <w:t>Square Feet (x variable)</w:t>
            </w:r>
          </w:p>
        </w:tc>
        <w:tc>
          <w:tcPr>
            <w:tcW w:w="1785" w:type="dxa"/>
            <w:tcBorders>
              <w:bottom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20"/>
                <w:szCs w:val="20"/>
              </w:rPr>
            </w:pPr>
            <w:r>
              <w:rPr>
                <w:rFonts w:ascii="Calibri" w:eastAsia="Calibri" w:hAnsi="Calibri" w:cs="Calibri"/>
                <w:sz w:val="20"/>
                <w:szCs w:val="20"/>
              </w:rPr>
              <w:t>105.57</w:t>
            </w:r>
          </w:p>
        </w:tc>
      </w:tr>
      <w:tr w:rsidR="003F016D">
        <w:trPr>
          <w:trHeight w:val="420"/>
        </w:trPr>
        <w:tc>
          <w:tcPr>
            <w:tcW w:w="1500" w:type="dxa"/>
            <w:vMerge w:val="restart"/>
            <w:shd w:val="clear" w:color="auto" w:fill="F3F3F3"/>
            <w:tcMar>
              <w:top w:w="100" w:type="dxa"/>
              <w:left w:w="100" w:type="dxa"/>
              <w:bottom w:w="100" w:type="dxa"/>
              <w:right w:w="100" w:type="dxa"/>
            </w:tcMar>
          </w:tcPr>
          <w:p w:rsidR="003F016D" w:rsidRDefault="003F016D">
            <w:pPr>
              <w:pStyle w:val="normal0"/>
              <w:widowControl w:val="0"/>
              <w:spacing w:line="240" w:lineRule="auto"/>
              <w:jc w:val="center"/>
              <w:rPr>
                <w:sz w:val="20"/>
                <w:szCs w:val="20"/>
              </w:rPr>
            </w:pPr>
          </w:p>
          <w:p w:rsidR="003F016D" w:rsidRDefault="003F016D">
            <w:pPr>
              <w:pStyle w:val="normal0"/>
              <w:widowControl w:val="0"/>
              <w:spacing w:line="240" w:lineRule="auto"/>
              <w:jc w:val="center"/>
              <w:rPr>
                <w:sz w:val="20"/>
                <w:szCs w:val="20"/>
              </w:rPr>
            </w:pPr>
          </w:p>
          <w:p w:rsidR="003F016D" w:rsidRDefault="00116A6F">
            <w:pPr>
              <w:pStyle w:val="normal0"/>
              <w:widowControl w:val="0"/>
              <w:spacing w:line="240" w:lineRule="auto"/>
              <w:jc w:val="center"/>
              <w:rPr>
                <w:sz w:val="20"/>
                <w:szCs w:val="20"/>
              </w:rPr>
            </w:pPr>
            <w:r>
              <w:rPr>
                <w:sz w:val="20"/>
                <w:szCs w:val="20"/>
              </w:rPr>
              <w:t>8</w:t>
            </w:r>
          </w:p>
        </w:tc>
        <w:tc>
          <w:tcPr>
            <w:tcW w:w="1575"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rPr>
                <w:sz w:val="20"/>
                <w:szCs w:val="20"/>
              </w:rPr>
            </w:pPr>
            <w:r>
              <w:rPr>
                <w:sz w:val="20"/>
                <w:szCs w:val="20"/>
              </w:rPr>
              <w:t>R Square</w:t>
            </w:r>
          </w:p>
        </w:tc>
        <w:tc>
          <w:tcPr>
            <w:tcW w:w="178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20"/>
                <w:szCs w:val="20"/>
              </w:rPr>
            </w:pPr>
            <w:r>
              <w:rPr>
                <w:rFonts w:ascii="Calibri" w:eastAsia="Calibri" w:hAnsi="Calibri" w:cs="Calibri"/>
                <w:sz w:val="20"/>
                <w:szCs w:val="20"/>
              </w:rPr>
              <w:t>0.1547</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rPr>
                <w:sz w:val="20"/>
                <w:szCs w:val="20"/>
              </w:rPr>
            </w:pPr>
            <w:r>
              <w:rPr>
                <w:sz w:val="20"/>
                <w:szCs w:val="20"/>
              </w:rPr>
              <w:t>Intercept</w:t>
            </w:r>
          </w:p>
        </w:tc>
        <w:tc>
          <w:tcPr>
            <w:tcW w:w="178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20"/>
                <w:szCs w:val="20"/>
              </w:rPr>
            </w:pPr>
            <w:r>
              <w:rPr>
                <w:rFonts w:ascii="Calibri" w:eastAsia="Calibri" w:hAnsi="Calibri" w:cs="Calibri"/>
                <w:sz w:val="20"/>
                <w:szCs w:val="20"/>
              </w:rPr>
              <w:t>218336.93</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rPr>
                <w:sz w:val="20"/>
                <w:szCs w:val="20"/>
              </w:rPr>
            </w:pPr>
            <w:r>
              <w:rPr>
                <w:sz w:val="20"/>
                <w:szCs w:val="20"/>
              </w:rPr>
              <w:t>Square Feet (x variable)</w:t>
            </w:r>
          </w:p>
        </w:tc>
        <w:tc>
          <w:tcPr>
            <w:tcW w:w="1785" w:type="dxa"/>
            <w:tcBorders>
              <w:bottom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20"/>
                <w:szCs w:val="20"/>
              </w:rPr>
            </w:pPr>
            <w:r>
              <w:rPr>
                <w:rFonts w:ascii="Calibri" w:eastAsia="Calibri" w:hAnsi="Calibri" w:cs="Calibri"/>
                <w:sz w:val="20"/>
                <w:szCs w:val="20"/>
              </w:rPr>
              <w:t>133.86</w:t>
            </w:r>
          </w:p>
        </w:tc>
      </w:tr>
      <w:tr w:rsidR="003F016D">
        <w:trPr>
          <w:trHeight w:val="420"/>
        </w:trPr>
        <w:tc>
          <w:tcPr>
            <w:tcW w:w="1500" w:type="dxa"/>
            <w:vMerge w:val="restart"/>
            <w:shd w:val="clear" w:color="auto" w:fill="F3F3F3"/>
            <w:tcMar>
              <w:top w:w="100" w:type="dxa"/>
              <w:left w:w="100" w:type="dxa"/>
              <w:bottom w:w="100" w:type="dxa"/>
              <w:right w:w="100" w:type="dxa"/>
            </w:tcMar>
          </w:tcPr>
          <w:p w:rsidR="003F016D" w:rsidRDefault="003F016D">
            <w:pPr>
              <w:pStyle w:val="normal0"/>
              <w:widowControl w:val="0"/>
              <w:spacing w:line="240" w:lineRule="auto"/>
              <w:jc w:val="center"/>
              <w:rPr>
                <w:sz w:val="20"/>
                <w:szCs w:val="20"/>
              </w:rPr>
            </w:pPr>
          </w:p>
          <w:p w:rsidR="003F016D" w:rsidRDefault="003F016D">
            <w:pPr>
              <w:pStyle w:val="normal0"/>
              <w:widowControl w:val="0"/>
              <w:spacing w:line="240" w:lineRule="auto"/>
              <w:jc w:val="center"/>
              <w:rPr>
                <w:sz w:val="20"/>
                <w:szCs w:val="20"/>
              </w:rPr>
            </w:pPr>
          </w:p>
          <w:p w:rsidR="003F016D" w:rsidRDefault="00116A6F">
            <w:pPr>
              <w:pStyle w:val="normal0"/>
              <w:widowControl w:val="0"/>
              <w:spacing w:line="240" w:lineRule="auto"/>
              <w:jc w:val="center"/>
              <w:rPr>
                <w:sz w:val="20"/>
                <w:szCs w:val="20"/>
              </w:rPr>
            </w:pPr>
            <w:r>
              <w:rPr>
                <w:sz w:val="20"/>
                <w:szCs w:val="20"/>
              </w:rPr>
              <w:t>9</w:t>
            </w:r>
          </w:p>
        </w:tc>
        <w:tc>
          <w:tcPr>
            <w:tcW w:w="1575"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rPr>
                <w:sz w:val="20"/>
                <w:szCs w:val="20"/>
              </w:rPr>
            </w:pPr>
            <w:r>
              <w:rPr>
                <w:sz w:val="20"/>
                <w:szCs w:val="20"/>
              </w:rPr>
              <w:t>R Square</w:t>
            </w:r>
          </w:p>
        </w:tc>
        <w:tc>
          <w:tcPr>
            <w:tcW w:w="178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20"/>
                <w:szCs w:val="20"/>
              </w:rPr>
            </w:pPr>
            <w:r>
              <w:rPr>
                <w:rFonts w:ascii="Calibri" w:eastAsia="Calibri" w:hAnsi="Calibri" w:cs="Calibri"/>
                <w:sz w:val="20"/>
                <w:szCs w:val="20"/>
              </w:rPr>
              <w:t>0.0842</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rPr>
                <w:sz w:val="20"/>
                <w:szCs w:val="20"/>
              </w:rPr>
            </w:pPr>
            <w:r>
              <w:rPr>
                <w:sz w:val="20"/>
                <w:szCs w:val="20"/>
              </w:rPr>
              <w:t>Intercept</w:t>
            </w:r>
          </w:p>
        </w:tc>
        <w:tc>
          <w:tcPr>
            <w:tcW w:w="178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20"/>
                <w:szCs w:val="20"/>
              </w:rPr>
            </w:pPr>
            <w:r>
              <w:rPr>
                <w:rFonts w:ascii="Calibri" w:eastAsia="Calibri" w:hAnsi="Calibri" w:cs="Calibri"/>
                <w:sz w:val="20"/>
                <w:szCs w:val="20"/>
              </w:rPr>
              <w:t>520381.44</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rPr>
                <w:sz w:val="20"/>
                <w:szCs w:val="20"/>
              </w:rPr>
            </w:pPr>
            <w:r>
              <w:rPr>
                <w:sz w:val="20"/>
                <w:szCs w:val="20"/>
              </w:rPr>
              <w:t>Square Feet (x variable)</w:t>
            </w:r>
          </w:p>
        </w:tc>
        <w:tc>
          <w:tcPr>
            <w:tcW w:w="1785" w:type="dxa"/>
            <w:tcBorders>
              <w:bottom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20"/>
                <w:szCs w:val="20"/>
              </w:rPr>
            </w:pPr>
            <w:r>
              <w:rPr>
                <w:rFonts w:ascii="Calibri" w:eastAsia="Calibri" w:hAnsi="Calibri" w:cs="Calibri"/>
                <w:sz w:val="20"/>
                <w:szCs w:val="20"/>
              </w:rPr>
              <w:t>59.09</w:t>
            </w:r>
          </w:p>
        </w:tc>
      </w:tr>
      <w:tr w:rsidR="003F016D">
        <w:trPr>
          <w:trHeight w:val="420"/>
        </w:trPr>
        <w:tc>
          <w:tcPr>
            <w:tcW w:w="1500" w:type="dxa"/>
            <w:vMerge w:val="restart"/>
            <w:shd w:val="clear" w:color="auto" w:fill="F3F3F3"/>
            <w:tcMar>
              <w:top w:w="100" w:type="dxa"/>
              <w:left w:w="100" w:type="dxa"/>
              <w:bottom w:w="100" w:type="dxa"/>
              <w:right w:w="100" w:type="dxa"/>
            </w:tcMar>
          </w:tcPr>
          <w:p w:rsidR="003F016D" w:rsidRDefault="003F016D">
            <w:pPr>
              <w:pStyle w:val="normal0"/>
              <w:widowControl w:val="0"/>
              <w:spacing w:line="240" w:lineRule="auto"/>
              <w:jc w:val="center"/>
              <w:rPr>
                <w:sz w:val="20"/>
                <w:szCs w:val="20"/>
              </w:rPr>
            </w:pPr>
          </w:p>
          <w:p w:rsidR="003F016D" w:rsidRDefault="003F016D">
            <w:pPr>
              <w:pStyle w:val="normal0"/>
              <w:widowControl w:val="0"/>
              <w:spacing w:line="240" w:lineRule="auto"/>
              <w:jc w:val="center"/>
              <w:rPr>
                <w:sz w:val="20"/>
                <w:szCs w:val="20"/>
              </w:rPr>
            </w:pPr>
          </w:p>
          <w:p w:rsidR="003F016D" w:rsidRDefault="00116A6F">
            <w:pPr>
              <w:pStyle w:val="normal0"/>
              <w:widowControl w:val="0"/>
              <w:spacing w:line="240" w:lineRule="auto"/>
              <w:jc w:val="center"/>
              <w:rPr>
                <w:sz w:val="20"/>
                <w:szCs w:val="20"/>
              </w:rPr>
            </w:pPr>
            <w:r>
              <w:rPr>
                <w:sz w:val="20"/>
                <w:szCs w:val="20"/>
              </w:rPr>
              <w:t>10</w:t>
            </w:r>
          </w:p>
        </w:tc>
        <w:tc>
          <w:tcPr>
            <w:tcW w:w="1575"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rPr>
                <w:sz w:val="20"/>
                <w:szCs w:val="20"/>
              </w:rPr>
            </w:pPr>
            <w:r>
              <w:rPr>
                <w:sz w:val="20"/>
                <w:szCs w:val="20"/>
              </w:rPr>
              <w:t>R Square</w:t>
            </w:r>
          </w:p>
        </w:tc>
        <w:tc>
          <w:tcPr>
            <w:tcW w:w="178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20"/>
                <w:szCs w:val="20"/>
              </w:rPr>
            </w:pPr>
            <w:r>
              <w:rPr>
                <w:rFonts w:ascii="Calibri" w:eastAsia="Calibri" w:hAnsi="Calibri" w:cs="Calibri"/>
                <w:sz w:val="20"/>
                <w:szCs w:val="20"/>
              </w:rPr>
              <w:t>0.0038</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rPr>
                <w:sz w:val="20"/>
                <w:szCs w:val="20"/>
              </w:rPr>
            </w:pPr>
            <w:r>
              <w:rPr>
                <w:sz w:val="20"/>
                <w:szCs w:val="20"/>
              </w:rPr>
              <w:t>Intercept</w:t>
            </w:r>
          </w:p>
        </w:tc>
        <w:tc>
          <w:tcPr>
            <w:tcW w:w="1785" w:type="dxa"/>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20"/>
                <w:szCs w:val="20"/>
              </w:rPr>
            </w:pPr>
            <w:r>
              <w:rPr>
                <w:rFonts w:ascii="Calibri" w:eastAsia="Calibri" w:hAnsi="Calibri" w:cs="Calibri"/>
                <w:sz w:val="20"/>
                <w:szCs w:val="20"/>
              </w:rPr>
              <w:t>828408.90</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0"/>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0"/>
              <w:widowControl w:val="0"/>
              <w:spacing w:line="240" w:lineRule="auto"/>
              <w:jc w:val="center"/>
              <w:rPr>
                <w:sz w:val="20"/>
                <w:szCs w:val="20"/>
              </w:rPr>
            </w:pPr>
            <w:r>
              <w:rPr>
                <w:sz w:val="20"/>
                <w:szCs w:val="20"/>
              </w:rPr>
              <w:t>Square Feet (x variable)</w:t>
            </w:r>
          </w:p>
        </w:tc>
        <w:tc>
          <w:tcPr>
            <w:tcW w:w="1785" w:type="dxa"/>
            <w:tcBorders>
              <w:bottom w:val="single" w:sz="8" w:space="0" w:color="000000"/>
            </w:tcBorders>
            <w:tcMar>
              <w:top w:w="20" w:type="dxa"/>
              <w:left w:w="20" w:type="dxa"/>
              <w:bottom w:w="100" w:type="dxa"/>
              <w:right w:w="20" w:type="dxa"/>
            </w:tcMar>
            <w:vAlign w:val="bottom"/>
          </w:tcPr>
          <w:p w:rsidR="003F016D" w:rsidRDefault="00116A6F">
            <w:pPr>
              <w:pStyle w:val="normal0"/>
              <w:widowControl w:val="0"/>
              <w:spacing w:line="240" w:lineRule="auto"/>
              <w:jc w:val="center"/>
              <w:rPr>
                <w:rFonts w:ascii="Calibri" w:eastAsia="Calibri" w:hAnsi="Calibri" w:cs="Calibri"/>
                <w:sz w:val="20"/>
                <w:szCs w:val="20"/>
              </w:rPr>
            </w:pPr>
            <w:r>
              <w:rPr>
                <w:rFonts w:ascii="Calibri" w:eastAsia="Calibri" w:hAnsi="Calibri" w:cs="Calibri"/>
                <w:sz w:val="20"/>
                <w:szCs w:val="20"/>
              </w:rPr>
              <w:t>-23.05</w:t>
            </w:r>
          </w:p>
        </w:tc>
      </w:tr>
    </w:tbl>
    <w:p w:rsidR="003F016D" w:rsidRDefault="003F016D">
      <w:pPr>
        <w:pStyle w:val="normal0"/>
        <w:jc w:val="both"/>
      </w:pPr>
    </w:p>
    <w:p w:rsidR="003F016D" w:rsidRDefault="003F016D">
      <w:pPr>
        <w:pStyle w:val="normal0"/>
        <w:ind w:left="1540" w:hanging="360"/>
        <w:jc w:val="both"/>
      </w:pPr>
    </w:p>
    <w:p w:rsidR="003F016D" w:rsidRDefault="003F016D">
      <w:pPr>
        <w:pStyle w:val="normal0"/>
        <w:ind w:left="1540" w:hanging="360"/>
        <w:jc w:val="both"/>
      </w:pPr>
    </w:p>
    <w:p w:rsidR="003F016D" w:rsidRDefault="00116A6F">
      <w:pPr>
        <w:pStyle w:val="normal0"/>
        <w:spacing w:line="275" w:lineRule="auto"/>
        <w:ind w:left="360"/>
        <w:jc w:val="both"/>
        <w:rPr>
          <w:sz w:val="24"/>
          <w:szCs w:val="24"/>
        </w:rPr>
      </w:pPr>
      <w:r>
        <w:rPr>
          <w:sz w:val="24"/>
          <w:szCs w:val="24"/>
        </w:rPr>
        <w:t xml:space="preserve"> </w:t>
      </w:r>
    </w:p>
    <w:p w:rsidR="00116A6F" w:rsidRPr="00116A6F" w:rsidRDefault="00116A6F" w:rsidP="00116A6F">
      <w:pPr>
        <w:autoSpaceDE w:val="0"/>
        <w:autoSpaceDN w:val="0"/>
        <w:adjustRightInd w:val="0"/>
        <w:jc w:val="both"/>
        <w:rPr>
          <w:lang w:val="en-CA"/>
        </w:rPr>
      </w:pPr>
      <w:r w:rsidRPr="00116A6F">
        <w:rPr>
          <w:highlight w:val="yellow"/>
        </w:rPr>
        <w:t>2</w:t>
      </w:r>
      <w:r w:rsidRPr="00116A6F">
        <w:rPr>
          <w:color w:val="000000"/>
          <w:lang w:val="en-CA"/>
        </w:rPr>
        <w:t xml:space="preserve"> Use the least-squares procedure to fit a prediction equation for price based on </w:t>
      </w:r>
      <w:r>
        <w:t>s</w:t>
      </w:r>
      <w:r w:rsidRPr="0075067F">
        <w:t>quare footage of home</w:t>
      </w:r>
      <w:r>
        <w:t xml:space="preserve">s, and </w:t>
      </w:r>
      <w:r w:rsidRPr="007829B8">
        <w:t xml:space="preserve">square footage of </w:t>
      </w:r>
      <w:r>
        <w:t>lots</w:t>
      </w:r>
      <w:r w:rsidRPr="00116A6F">
        <w:rPr>
          <w:color w:val="000000"/>
          <w:shd w:val="clear" w:color="auto" w:fill="FFFFFF"/>
        </w:rPr>
        <w:t>. Test</w:t>
      </w:r>
      <w:r w:rsidRPr="00116A6F">
        <w:rPr>
          <w:color w:val="000000"/>
          <w:lang w:val="en-CA"/>
        </w:rPr>
        <w:t xml:space="preserve"> hypotheses, construct confidence intervals for the significant relationships and interpret all your findings.</w:t>
      </w:r>
    </w:p>
    <w:p w:rsidR="00116A6F" w:rsidRDefault="00116A6F" w:rsidP="00116A6F">
      <w:pPr>
        <w:pStyle w:val="ListParagraph"/>
        <w:autoSpaceDE w:val="0"/>
        <w:autoSpaceDN w:val="0"/>
        <w:adjustRightInd w:val="0"/>
        <w:spacing w:line="276" w:lineRule="auto"/>
        <w:ind w:left="360"/>
        <w:jc w:val="both"/>
        <w:rPr>
          <w:lang w:val="en-CA"/>
        </w:rPr>
      </w:pPr>
    </w:p>
    <w:tbl>
      <w:tblPr>
        <w:tblW w:w="9412" w:type="dxa"/>
        <w:tblInd w:w="695" w:type="dxa"/>
        <w:tblLook w:val="04A0"/>
      </w:tblPr>
      <w:tblGrid>
        <w:gridCol w:w="2380"/>
        <w:gridCol w:w="1254"/>
        <w:gridCol w:w="1343"/>
        <w:gridCol w:w="1053"/>
        <w:gridCol w:w="1053"/>
        <w:gridCol w:w="1276"/>
        <w:gridCol w:w="1053"/>
      </w:tblGrid>
      <w:tr w:rsidR="00116A6F" w:rsidRPr="00983447" w:rsidTr="00663178">
        <w:trPr>
          <w:trHeight w:val="300"/>
        </w:trPr>
        <w:tc>
          <w:tcPr>
            <w:tcW w:w="2380" w:type="dxa"/>
            <w:tcBorders>
              <w:top w:val="single" w:sz="4" w:space="0" w:color="auto"/>
              <w:left w:val="single" w:sz="4" w:space="0" w:color="auto"/>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SUMMARY OUTPUT</w:t>
            </w:r>
          </w:p>
        </w:tc>
        <w:tc>
          <w:tcPr>
            <w:tcW w:w="1254" w:type="dxa"/>
            <w:tcBorders>
              <w:top w:val="single" w:sz="4" w:space="0" w:color="auto"/>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343" w:type="dxa"/>
            <w:tcBorders>
              <w:top w:val="single" w:sz="4" w:space="0" w:color="auto"/>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single" w:sz="4" w:space="0" w:color="auto"/>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single" w:sz="4" w:space="0" w:color="auto"/>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276" w:type="dxa"/>
            <w:tcBorders>
              <w:top w:val="single" w:sz="4" w:space="0" w:color="auto"/>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single" w:sz="4" w:space="0" w:color="auto"/>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15"/>
        </w:trPr>
        <w:tc>
          <w:tcPr>
            <w:tcW w:w="2380" w:type="dxa"/>
            <w:tcBorders>
              <w:top w:val="nil"/>
              <w:left w:val="single" w:sz="4" w:space="0" w:color="auto"/>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254"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34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00"/>
        </w:trPr>
        <w:tc>
          <w:tcPr>
            <w:tcW w:w="3634" w:type="dxa"/>
            <w:gridSpan w:val="2"/>
            <w:tcBorders>
              <w:top w:val="single" w:sz="8" w:space="0" w:color="auto"/>
              <w:left w:val="single" w:sz="4" w:space="0" w:color="auto"/>
              <w:bottom w:val="single" w:sz="4" w:space="0" w:color="auto"/>
              <w:right w:val="nil"/>
            </w:tcBorders>
            <w:shd w:val="clear" w:color="auto" w:fill="auto"/>
            <w:noWrap/>
            <w:vAlign w:val="bottom"/>
            <w:hideMark/>
          </w:tcPr>
          <w:p w:rsidR="00116A6F" w:rsidRPr="00983447" w:rsidRDefault="00116A6F" w:rsidP="00663178">
            <w:pPr>
              <w:spacing w:line="240" w:lineRule="auto"/>
              <w:jc w:val="center"/>
              <w:rPr>
                <w:rFonts w:ascii="Calibri" w:eastAsia="Times New Roman" w:hAnsi="Calibri" w:cs="Calibri"/>
                <w:i/>
                <w:iCs/>
                <w:color w:val="000000"/>
                <w:lang w:val="en-IN"/>
              </w:rPr>
            </w:pPr>
            <w:r w:rsidRPr="00983447">
              <w:rPr>
                <w:rFonts w:ascii="Calibri" w:eastAsia="Times New Roman" w:hAnsi="Calibri" w:cs="Calibri"/>
                <w:i/>
                <w:iCs/>
                <w:color w:val="000000"/>
                <w:lang w:val="en-IN"/>
              </w:rPr>
              <w:t>Regression Statistics</w:t>
            </w:r>
          </w:p>
        </w:tc>
        <w:tc>
          <w:tcPr>
            <w:tcW w:w="134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Multiple R</w:t>
            </w:r>
          </w:p>
        </w:tc>
        <w:tc>
          <w:tcPr>
            <w:tcW w:w="1254"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0.599536</w:t>
            </w:r>
          </w:p>
        </w:tc>
        <w:tc>
          <w:tcPr>
            <w:tcW w:w="134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R Square</w:t>
            </w:r>
          </w:p>
        </w:tc>
        <w:tc>
          <w:tcPr>
            <w:tcW w:w="1254"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0.359444</w:t>
            </w:r>
          </w:p>
        </w:tc>
        <w:tc>
          <w:tcPr>
            <w:tcW w:w="134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Adjusted R Square</w:t>
            </w:r>
          </w:p>
        </w:tc>
        <w:tc>
          <w:tcPr>
            <w:tcW w:w="1254"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0.358157</w:t>
            </w:r>
          </w:p>
        </w:tc>
        <w:tc>
          <w:tcPr>
            <w:tcW w:w="134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Standard Error</w:t>
            </w:r>
          </w:p>
        </w:tc>
        <w:tc>
          <w:tcPr>
            <w:tcW w:w="1254"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152430.4</w:t>
            </w:r>
          </w:p>
        </w:tc>
        <w:tc>
          <w:tcPr>
            <w:tcW w:w="134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15"/>
        </w:trPr>
        <w:tc>
          <w:tcPr>
            <w:tcW w:w="2380" w:type="dxa"/>
            <w:tcBorders>
              <w:top w:val="nil"/>
              <w:left w:val="single" w:sz="4" w:space="0" w:color="auto"/>
              <w:bottom w:val="single" w:sz="8" w:space="0" w:color="auto"/>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Observations</w:t>
            </w:r>
          </w:p>
        </w:tc>
        <w:tc>
          <w:tcPr>
            <w:tcW w:w="1254" w:type="dxa"/>
            <w:tcBorders>
              <w:top w:val="nil"/>
              <w:left w:val="nil"/>
              <w:bottom w:val="single" w:sz="8" w:space="0" w:color="auto"/>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500</w:t>
            </w:r>
          </w:p>
        </w:tc>
        <w:tc>
          <w:tcPr>
            <w:tcW w:w="134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254"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34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15"/>
        </w:trPr>
        <w:tc>
          <w:tcPr>
            <w:tcW w:w="2380" w:type="dxa"/>
            <w:tcBorders>
              <w:top w:val="nil"/>
              <w:left w:val="single" w:sz="4" w:space="0" w:color="auto"/>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ANOVA</w:t>
            </w:r>
          </w:p>
        </w:tc>
        <w:tc>
          <w:tcPr>
            <w:tcW w:w="1254"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34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00"/>
        </w:trPr>
        <w:tc>
          <w:tcPr>
            <w:tcW w:w="2380" w:type="dxa"/>
            <w:tcBorders>
              <w:top w:val="single" w:sz="8" w:space="0" w:color="auto"/>
              <w:left w:val="single" w:sz="4" w:space="0" w:color="auto"/>
              <w:bottom w:val="single" w:sz="4" w:space="0" w:color="auto"/>
              <w:right w:val="nil"/>
            </w:tcBorders>
            <w:shd w:val="clear" w:color="auto" w:fill="auto"/>
            <w:noWrap/>
            <w:vAlign w:val="bottom"/>
            <w:hideMark/>
          </w:tcPr>
          <w:p w:rsidR="00116A6F" w:rsidRPr="00983447" w:rsidRDefault="00116A6F" w:rsidP="00663178">
            <w:pPr>
              <w:spacing w:line="240" w:lineRule="auto"/>
              <w:jc w:val="center"/>
              <w:rPr>
                <w:rFonts w:ascii="Calibri" w:eastAsia="Times New Roman" w:hAnsi="Calibri" w:cs="Calibri"/>
                <w:i/>
                <w:iCs/>
                <w:color w:val="000000"/>
                <w:lang w:val="en-IN"/>
              </w:rPr>
            </w:pPr>
            <w:r w:rsidRPr="00983447">
              <w:rPr>
                <w:rFonts w:ascii="Calibri" w:eastAsia="Times New Roman" w:hAnsi="Calibri" w:cs="Calibri"/>
                <w:i/>
                <w:iCs/>
                <w:color w:val="000000"/>
                <w:lang w:val="en-IN"/>
              </w:rPr>
              <w:t> </w:t>
            </w:r>
          </w:p>
        </w:tc>
        <w:tc>
          <w:tcPr>
            <w:tcW w:w="1254" w:type="dxa"/>
            <w:tcBorders>
              <w:top w:val="single" w:sz="8" w:space="0" w:color="auto"/>
              <w:left w:val="nil"/>
              <w:bottom w:val="single" w:sz="4" w:space="0" w:color="auto"/>
              <w:right w:val="nil"/>
            </w:tcBorders>
            <w:shd w:val="clear" w:color="auto" w:fill="auto"/>
            <w:noWrap/>
            <w:vAlign w:val="bottom"/>
            <w:hideMark/>
          </w:tcPr>
          <w:p w:rsidR="00116A6F" w:rsidRPr="00983447" w:rsidRDefault="00116A6F" w:rsidP="00663178">
            <w:pPr>
              <w:spacing w:line="240" w:lineRule="auto"/>
              <w:jc w:val="center"/>
              <w:rPr>
                <w:rFonts w:ascii="Calibri" w:eastAsia="Times New Roman" w:hAnsi="Calibri" w:cs="Calibri"/>
                <w:i/>
                <w:iCs/>
                <w:color w:val="000000"/>
                <w:lang w:val="en-IN"/>
              </w:rPr>
            </w:pPr>
            <w:proofErr w:type="spellStart"/>
            <w:r w:rsidRPr="00983447">
              <w:rPr>
                <w:rFonts w:ascii="Calibri" w:eastAsia="Times New Roman" w:hAnsi="Calibri" w:cs="Calibri"/>
                <w:i/>
                <w:iCs/>
                <w:color w:val="000000"/>
                <w:lang w:val="en-IN"/>
              </w:rPr>
              <w:t>df</w:t>
            </w:r>
            <w:proofErr w:type="spellEnd"/>
          </w:p>
        </w:tc>
        <w:tc>
          <w:tcPr>
            <w:tcW w:w="1343" w:type="dxa"/>
            <w:tcBorders>
              <w:top w:val="single" w:sz="8" w:space="0" w:color="auto"/>
              <w:left w:val="nil"/>
              <w:bottom w:val="single" w:sz="4" w:space="0" w:color="auto"/>
              <w:right w:val="nil"/>
            </w:tcBorders>
            <w:shd w:val="clear" w:color="auto" w:fill="auto"/>
            <w:noWrap/>
            <w:vAlign w:val="bottom"/>
            <w:hideMark/>
          </w:tcPr>
          <w:p w:rsidR="00116A6F" w:rsidRPr="00983447" w:rsidRDefault="00116A6F" w:rsidP="00663178">
            <w:pPr>
              <w:spacing w:line="240" w:lineRule="auto"/>
              <w:jc w:val="center"/>
              <w:rPr>
                <w:rFonts w:ascii="Calibri" w:eastAsia="Times New Roman" w:hAnsi="Calibri" w:cs="Calibri"/>
                <w:i/>
                <w:iCs/>
                <w:color w:val="000000"/>
                <w:lang w:val="en-IN"/>
              </w:rPr>
            </w:pPr>
            <w:r w:rsidRPr="00983447">
              <w:rPr>
                <w:rFonts w:ascii="Calibri" w:eastAsia="Times New Roman" w:hAnsi="Calibri" w:cs="Calibri"/>
                <w:i/>
                <w:iCs/>
                <w:color w:val="000000"/>
                <w:lang w:val="en-IN"/>
              </w:rPr>
              <w:t>SS</w:t>
            </w:r>
          </w:p>
        </w:tc>
        <w:tc>
          <w:tcPr>
            <w:tcW w:w="1053" w:type="dxa"/>
            <w:tcBorders>
              <w:top w:val="single" w:sz="8" w:space="0" w:color="auto"/>
              <w:left w:val="nil"/>
              <w:bottom w:val="single" w:sz="4" w:space="0" w:color="auto"/>
              <w:right w:val="nil"/>
            </w:tcBorders>
            <w:shd w:val="clear" w:color="auto" w:fill="auto"/>
            <w:noWrap/>
            <w:vAlign w:val="bottom"/>
            <w:hideMark/>
          </w:tcPr>
          <w:p w:rsidR="00116A6F" w:rsidRPr="00983447" w:rsidRDefault="00116A6F" w:rsidP="00663178">
            <w:pPr>
              <w:spacing w:line="240" w:lineRule="auto"/>
              <w:jc w:val="center"/>
              <w:rPr>
                <w:rFonts w:ascii="Calibri" w:eastAsia="Times New Roman" w:hAnsi="Calibri" w:cs="Calibri"/>
                <w:i/>
                <w:iCs/>
                <w:color w:val="000000"/>
                <w:lang w:val="en-IN"/>
              </w:rPr>
            </w:pPr>
            <w:r w:rsidRPr="00983447">
              <w:rPr>
                <w:rFonts w:ascii="Calibri" w:eastAsia="Times New Roman" w:hAnsi="Calibri" w:cs="Calibri"/>
                <w:i/>
                <w:iCs/>
                <w:color w:val="000000"/>
                <w:lang w:val="en-IN"/>
              </w:rPr>
              <w:t>MS</w:t>
            </w:r>
          </w:p>
        </w:tc>
        <w:tc>
          <w:tcPr>
            <w:tcW w:w="1053" w:type="dxa"/>
            <w:tcBorders>
              <w:top w:val="single" w:sz="8" w:space="0" w:color="auto"/>
              <w:left w:val="nil"/>
              <w:bottom w:val="single" w:sz="4" w:space="0" w:color="auto"/>
              <w:right w:val="nil"/>
            </w:tcBorders>
            <w:shd w:val="clear" w:color="auto" w:fill="auto"/>
            <w:noWrap/>
            <w:vAlign w:val="bottom"/>
            <w:hideMark/>
          </w:tcPr>
          <w:p w:rsidR="00116A6F" w:rsidRPr="00983447" w:rsidRDefault="00116A6F" w:rsidP="00663178">
            <w:pPr>
              <w:spacing w:line="240" w:lineRule="auto"/>
              <w:jc w:val="center"/>
              <w:rPr>
                <w:rFonts w:ascii="Calibri" w:eastAsia="Times New Roman" w:hAnsi="Calibri" w:cs="Calibri"/>
                <w:i/>
                <w:iCs/>
                <w:color w:val="000000"/>
                <w:lang w:val="en-IN"/>
              </w:rPr>
            </w:pPr>
            <w:r w:rsidRPr="00983447">
              <w:rPr>
                <w:rFonts w:ascii="Calibri" w:eastAsia="Times New Roman" w:hAnsi="Calibri" w:cs="Calibri"/>
                <w:i/>
                <w:iCs/>
                <w:color w:val="000000"/>
                <w:lang w:val="en-IN"/>
              </w:rPr>
              <w:t>F</w:t>
            </w:r>
          </w:p>
        </w:tc>
        <w:tc>
          <w:tcPr>
            <w:tcW w:w="1276" w:type="dxa"/>
            <w:tcBorders>
              <w:top w:val="single" w:sz="8" w:space="0" w:color="auto"/>
              <w:left w:val="nil"/>
              <w:bottom w:val="single" w:sz="4" w:space="0" w:color="auto"/>
              <w:right w:val="single" w:sz="4" w:space="0" w:color="auto"/>
            </w:tcBorders>
            <w:shd w:val="clear" w:color="auto" w:fill="auto"/>
            <w:noWrap/>
            <w:vAlign w:val="bottom"/>
            <w:hideMark/>
          </w:tcPr>
          <w:p w:rsidR="00116A6F" w:rsidRPr="00983447" w:rsidRDefault="00116A6F" w:rsidP="00663178">
            <w:pPr>
              <w:spacing w:line="240" w:lineRule="auto"/>
              <w:jc w:val="center"/>
              <w:rPr>
                <w:rFonts w:ascii="Calibri" w:eastAsia="Times New Roman" w:hAnsi="Calibri" w:cs="Calibri"/>
                <w:i/>
                <w:iCs/>
                <w:color w:val="000000"/>
                <w:lang w:val="en-IN"/>
              </w:rPr>
            </w:pPr>
            <w:r w:rsidRPr="00983447">
              <w:rPr>
                <w:rFonts w:ascii="Calibri" w:eastAsia="Times New Roman" w:hAnsi="Calibri" w:cs="Calibri"/>
                <w:i/>
                <w:iCs/>
                <w:color w:val="000000"/>
                <w:lang w:val="en-IN"/>
              </w:rPr>
              <w:t>Significance F</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Regression</w:t>
            </w:r>
          </w:p>
        </w:tc>
        <w:tc>
          <w:tcPr>
            <w:tcW w:w="1254"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1</w:t>
            </w:r>
          </w:p>
        </w:tc>
        <w:tc>
          <w:tcPr>
            <w:tcW w:w="134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6.49E+12</w:t>
            </w: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6.49E+12</w:t>
            </w: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279.4491</w:t>
            </w:r>
          </w:p>
        </w:tc>
        <w:tc>
          <w:tcPr>
            <w:tcW w:w="1276"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4.0415E-50</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Residual</w:t>
            </w:r>
          </w:p>
        </w:tc>
        <w:tc>
          <w:tcPr>
            <w:tcW w:w="1254"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498</w:t>
            </w:r>
          </w:p>
        </w:tc>
        <w:tc>
          <w:tcPr>
            <w:tcW w:w="134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1.16E+13</w:t>
            </w: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2.32E+10</w:t>
            </w: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15"/>
        </w:trPr>
        <w:tc>
          <w:tcPr>
            <w:tcW w:w="2380" w:type="dxa"/>
            <w:tcBorders>
              <w:top w:val="nil"/>
              <w:left w:val="single" w:sz="4" w:space="0" w:color="auto"/>
              <w:bottom w:val="single" w:sz="8" w:space="0" w:color="auto"/>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Total</w:t>
            </w:r>
          </w:p>
        </w:tc>
        <w:tc>
          <w:tcPr>
            <w:tcW w:w="1254" w:type="dxa"/>
            <w:tcBorders>
              <w:top w:val="nil"/>
              <w:left w:val="nil"/>
              <w:bottom w:val="single" w:sz="8" w:space="0" w:color="auto"/>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499</w:t>
            </w:r>
          </w:p>
        </w:tc>
        <w:tc>
          <w:tcPr>
            <w:tcW w:w="1343" w:type="dxa"/>
            <w:tcBorders>
              <w:top w:val="nil"/>
              <w:left w:val="nil"/>
              <w:bottom w:val="single" w:sz="8" w:space="0" w:color="auto"/>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1.81E+13</w:t>
            </w:r>
          </w:p>
        </w:tc>
        <w:tc>
          <w:tcPr>
            <w:tcW w:w="1053" w:type="dxa"/>
            <w:tcBorders>
              <w:top w:val="nil"/>
              <w:left w:val="nil"/>
              <w:bottom w:val="single" w:sz="8" w:space="0" w:color="auto"/>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nil"/>
              <w:left w:val="nil"/>
              <w:bottom w:val="single" w:sz="8" w:space="0" w:color="auto"/>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276" w:type="dxa"/>
            <w:tcBorders>
              <w:top w:val="nil"/>
              <w:left w:val="nil"/>
              <w:bottom w:val="single" w:sz="8" w:space="0" w:color="auto"/>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15"/>
        </w:trPr>
        <w:tc>
          <w:tcPr>
            <w:tcW w:w="2380" w:type="dxa"/>
            <w:tcBorders>
              <w:top w:val="nil"/>
              <w:left w:val="single" w:sz="4" w:space="0" w:color="auto"/>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lastRenderedPageBreak/>
              <w:t> </w:t>
            </w:r>
          </w:p>
        </w:tc>
        <w:tc>
          <w:tcPr>
            <w:tcW w:w="1254"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34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00"/>
        </w:trPr>
        <w:tc>
          <w:tcPr>
            <w:tcW w:w="2380" w:type="dxa"/>
            <w:tcBorders>
              <w:top w:val="single" w:sz="8" w:space="0" w:color="auto"/>
              <w:left w:val="single" w:sz="4" w:space="0" w:color="auto"/>
              <w:bottom w:val="single" w:sz="4" w:space="0" w:color="auto"/>
              <w:right w:val="nil"/>
            </w:tcBorders>
            <w:shd w:val="clear" w:color="auto" w:fill="auto"/>
            <w:noWrap/>
            <w:vAlign w:val="bottom"/>
            <w:hideMark/>
          </w:tcPr>
          <w:p w:rsidR="00116A6F" w:rsidRPr="00983447" w:rsidRDefault="00116A6F" w:rsidP="00663178">
            <w:pPr>
              <w:spacing w:line="240" w:lineRule="auto"/>
              <w:jc w:val="center"/>
              <w:rPr>
                <w:rFonts w:ascii="Calibri" w:eastAsia="Times New Roman" w:hAnsi="Calibri" w:cs="Calibri"/>
                <w:i/>
                <w:iCs/>
                <w:color w:val="000000"/>
                <w:lang w:val="en-IN"/>
              </w:rPr>
            </w:pPr>
            <w:r w:rsidRPr="00983447">
              <w:rPr>
                <w:rFonts w:ascii="Calibri" w:eastAsia="Times New Roman" w:hAnsi="Calibri" w:cs="Calibri"/>
                <w:i/>
                <w:iCs/>
                <w:color w:val="000000"/>
                <w:lang w:val="en-IN"/>
              </w:rPr>
              <w:t> </w:t>
            </w:r>
          </w:p>
        </w:tc>
        <w:tc>
          <w:tcPr>
            <w:tcW w:w="1254" w:type="dxa"/>
            <w:tcBorders>
              <w:top w:val="single" w:sz="8" w:space="0" w:color="auto"/>
              <w:left w:val="nil"/>
              <w:bottom w:val="single" w:sz="4" w:space="0" w:color="auto"/>
              <w:right w:val="nil"/>
            </w:tcBorders>
            <w:shd w:val="clear" w:color="auto" w:fill="auto"/>
            <w:noWrap/>
            <w:vAlign w:val="bottom"/>
            <w:hideMark/>
          </w:tcPr>
          <w:p w:rsidR="00116A6F" w:rsidRPr="00983447" w:rsidRDefault="00116A6F" w:rsidP="00663178">
            <w:pPr>
              <w:spacing w:line="240" w:lineRule="auto"/>
              <w:jc w:val="center"/>
              <w:rPr>
                <w:rFonts w:ascii="Calibri" w:eastAsia="Times New Roman" w:hAnsi="Calibri" w:cs="Calibri"/>
                <w:i/>
                <w:iCs/>
                <w:color w:val="000000"/>
                <w:lang w:val="en-IN"/>
              </w:rPr>
            </w:pPr>
            <w:r w:rsidRPr="00983447">
              <w:rPr>
                <w:rFonts w:ascii="Calibri" w:eastAsia="Times New Roman" w:hAnsi="Calibri" w:cs="Calibri"/>
                <w:i/>
                <w:iCs/>
                <w:color w:val="000000"/>
                <w:lang w:val="en-IN"/>
              </w:rPr>
              <w:t>Coefficients</w:t>
            </w:r>
          </w:p>
        </w:tc>
        <w:tc>
          <w:tcPr>
            <w:tcW w:w="1343" w:type="dxa"/>
            <w:tcBorders>
              <w:top w:val="single" w:sz="8" w:space="0" w:color="auto"/>
              <w:left w:val="nil"/>
              <w:bottom w:val="single" w:sz="4" w:space="0" w:color="auto"/>
              <w:right w:val="nil"/>
            </w:tcBorders>
            <w:shd w:val="clear" w:color="auto" w:fill="auto"/>
            <w:noWrap/>
            <w:vAlign w:val="bottom"/>
            <w:hideMark/>
          </w:tcPr>
          <w:p w:rsidR="00116A6F" w:rsidRPr="00983447" w:rsidRDefault="00116A6F" w:rsidP="00663178">
            <w:pPr>
              <w:spacing w:line="240" w:lineRule="auto"/>
              <w:jc w:val="center"/>
              <w:rPr>
                <w:rFonts w:ascii="Calibri" w:eastAsia="Times New Roman" w:hAnsi="Calibri" w:cs="Calibri"/>
                <w:i/>
                <w:iCs/>
                <w:color w:val="000000"/>
                <w:lang w:val="en-IN"/>
              </w:rPr>
            </w:pPr>
            <w:r w:rsidRPr="00983447">
              <w:rPr>
                <w:rFonts w:ascii="Calibri" w:eastAsia="Times New Roman" w:hAnsi="Calibri" w:cs="Calibri"/>
                <w:i/>
                <w:iCs/>
                <w:color w:val="000000"/>
                <w:lang w:val="en-IN"/>
              </w:rPr>
              <w:t>Standard Error</w:t>
            </w:r>
          </w:p>
        </w:tc>
        <w:tc>
          <w:tcPr>
            <w:tcW w:w="1053" w:type="dxa"/>
            <w:tcBorders>
              <w:top w:val="single" w:sz="8" w:space="0" w:color="auto"/>
              <w:left w:val="nil"/>
              <w:bottom w:val="single" w:sz="4" w:space="0" w:color="auto"/>
              <w:right w:val="nil"/>
            </w:tcBorders>
            <w:shd w:val="clear" w:color="auto" w:fill="auto"/>
            <w:noWrap/>
            <w:vAlign w:val="bottom"/>
            <w:hideMark/>
          </w:tcPr>
          <w:p w:rsidR="00116A6F" w:rsidRPr="00983447" w:rsidRDefault="00116A6F" w:rsidP="00663178">
            <w:pPr>
              <w:spacing w:line="240" w:lineRule="auto"/>
              <w:jc w:val="center"/>
              <w:rPr>
                <w:rFonts w:ascii="Calibri" w:eastAsia="Times New Roman" w:hAnsi="Calibri" w:cs="Calibri"/>
                <w:i/>
                <w:iCs/>
                <w:color w:val="000000"/>
                <w:lang w:val="en-IN"/>
              </w:rPr>
            </w:pPr>
            <w:r w:rsidRPr="00983447">
              <w:rPr>
                <w:rFonts w:ascii="Calibri" w:eastAsia="Times New Roman" w:hAnsi="Calibri" w:cs="Calibri"/>
                <w:i/>
                <w:iCs/>
                <w:color w:val="000000"/>
                <w:lang w:val="en-IN"/>
              </w:rPr>
              <w:t>t Stat</w:t>
            </w:r>
          </w:p>
        </w:tc>
        <w:tc>
          <w:tcPr>
            <w:tcW w:w="1053" w:type="dxa"/>
            <w:tcBorders>
              <w:top w:val="single" w:sz="8" w:space="0" w:color="auto"/>
              <w:left w:val="nil"/>
              <w:bottom w:val="single" w:sz="4" w:space="0" w:color="auto"/>
              <w:right w:val="nil"/>
            </w:tcBorders>
            <w:shd w:val="clear" w:color="auto" w:fill="auto"/>
            <w:noWrap/>
            <w:vAlign w:val="bottom"/>
            <w:hideMark/>
          </w:tcPr>
          <w:p w:rsidR="00116A6F" w:rsidRPr="00983447" w:rsidRDefault="00116A6F" w:rsidP="00663178">
            <w:pPr>
              <w:spacing w:line="240" w:lineRule="auto"/>
              <w:jc w:val="center"/>
              <w:rPr>
                <w:rFonts w:ascii="Calibri" w:eastAsia="Times New Roman" w:hAnsi="Calibri" w:cs="Calibri"/>
                <w:i/>
                <w:iCs/>
                <w:color w:val="000000"/>
                <w:lang w:val="en-IN"/>
              </w:rPr>
            </w:pPr>
            <w:r w:rsidRPr="00983447">
              <w:rPr>
                <w:rFonts w:ascii="Calibri" w:eastAsia="Times New Roman" w:hAnsi="Calibri" w:cs="Calibri"/>
                <w:i/>
                <w:iCs/>
                <w:color w:val="000000"/>
                <w:lang w:val="en-IN"/>
              </w:rPr>
              <w:t>P-value</w:t>
            </w:r>
          </w:p>
        </w:tc>
        <w:tc>
          <w:tcPr>
            <w:tcW w:w="1276" w:type="dxa"/>
            <w:tcBorders>
              <w:top w:val="single" w:sz="8" w:space="0" w:color="auto"/>
              <w:left w:val="nil"/>
              <w:bottom w:val="single" w:sz="4" w:space="0" w:color="auto"/>
              <w:right w:val="single" w:sz="4" w:space="0" w:color="auto"/>
            </w:tcBorders>
            <w:shd w:val="clear" w:color="auto" w:fill="auto"/>
            <w:noWrap/>
            <w:vAlign w:val="bottom"/>
            <w:hideMark/>
          </w:tcPr>
          <w:p w:rsidR="00116A6F" w:rsidRPr="00983447" w:rsidRDefault="00116A6F" w:rsidP="00663178">
            <w:pPr>
              <w:spacing w:line="240" w:lineRule="auto"/>
              <w:jc w:val="center"/>
              <w:rPr>
                <w:rFonts w:ascii="Calibri" w:eastAsia="Times New Roman" w:hAnsi="Calibri" w:cs="Calibri"/>
                <w:i/>
                <w:iCs/>
                <w:color w:val="000000"/>
                <w:lang w:val="en-IN"/>
              </w:rPr>
            </w:pPr>
            <w:r w:rsidRPr="00983447">
              <w:rPr>
                <w:rFonts w:ascii="Calibri" w:eastAsia="Times New Roman" w:hAnsi="Calibri" w:cs="Calibri"/>
                <w:i/>
                <w:iCs/>
                <w:color w:val="000000"/>
                <w:lang w:val="en-IN"/>
              </w:rPr>
              <w:t>Lower 95%</w:t>
            </w:r>
          </w:p>
        </w:tc>
        <w:tc>
          <w:tcPr>
            <w:tcW w:w="1053" w:type="dxa"/>
            <w:tcBorders>
              <w:top w:val="single" w:sz="8" w:space="0" w:color="auto"/>
              <w:left w:val="nil"/>
              <w:bottom w:val="single" w:sz="4" w:space="0" w:color="auto"/>
              <w:right w:val="single" w:sz="4" w:space="0" w:color="auto"/>
            </w:tcBorders>
            <w:shd w:val="clear" w:color="auto" w:fill="auto"/>
            <w:noWrap/>
            <w:vAlign w:val="bottom"/>
            <w:hideMark/>
          </w:tcPr>
          <w:p w:rsidR="00116A6F" w:rsidRPr="00983447" w:rsidRDefault="00116A6F" w:rsidP="00663178">
            <w:pPr>
              <w:spacing w:line="240" w:lineRule="auto"/>
              <w:jc w:val="center"/>
              <w:rPr>
                <w:rFonts w:ascii="Calibri" w:eastAsia="Times New Roman" w:hAnsi="Calibri" w:cs="Calibri"/>
                <w:i/>
                <w:iCs/>
                <w:color w:val="000000"/>
                <w:lang w:val="en-IN"/>
              </w:rPr>
            </w:pPr>
            <w:r w:rsidRPr="00983447">
              <w:rPr>
                <w:rFonts w:ascii="Calibri" w:eastAsia="Times New Roman" w:hAnsi="Calibri" w:cs="Calibri"/>
                <w:i/>
                <w:iCs/>
                <w:color w:val="000000"/>
                <w:lang w:val="en-IN"/>
              </w:rPr>
              <w:t>Upper 95%</w:t>
            </w:r>
          </w:p>
        </w:tc>
      </w:tr>
      <w:tr w:rsidR="00116A6F" w:rsidRPr="00983447"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Intercept</w:t>
            </w:r>
          </w:p>
        </w:tc>
        <w:tc>
          <w:tcPr>
            <w:tcW w:w="1254"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156047.5</w:t>
            </w:r>
          </w:p>
        </w:tc>
        <w:tc>
          <w:tcPr>
            <w:tcW w:w="134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19193.59</w:t>
            </w: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8.130189</w:t>
            </w: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3.43E-15</w:t>
            </w:r>
          </w:p>
        </w:tc>
        <w:tc>
          <w:tcPr>
            <w:tcW w:w="1276"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118337.091</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193757.9</w:t>
            </w:r>
          </w:p>
        </w:tc>
      </w:tr>
      <w:tr w:rsidR="00116A6F" w:rsidRPr="00983447" w:rsidTr="00663178">
        <w:trPr>
          <w:trHeight w:val="315"/>
        </w:trPr>
        <w:tc>
          <w:tcPr>
            <w:tcW w:w="2380" w:type="dxa"/>
            <w:tcBorders>
              <w:top w:val="nil"/>
              <w:left w:val="single" w:sz="4" w:space="0" w:color="auto"/>
              <w:bottom w:val="single" w:sz="4" w:space="0" w:color="auto"/>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SQFT_LIVING</w:t>
            </w:r>
          </w:p>
        </w:tc>
        <w:tc>
          <w:tcPr>
            <w:tcW w:w="1254" w:type="dxa"/>
            <w:tcBorders>
              <w:top w:val="nil"/>
              <w:left w:val="nil"/>
              <w:bottom w:val="single" w:sz="4" w:space="0" w:color="auto"/>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159.6624</w:t>
            </w:r>
          </w:p>
        </w:tc>
        <w:tc>
          <w:tcPr>
            <w:tcW w:w="1343" w:type="dxa"/>
            <w:tcBorders>
              <w:top w:val="nil"/>
              <w:left w:val="nil"/>
              <w:bottom w:val="single" w:sz="4" w:space="0" w:color="auto"/>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9.551056</w:t>
            </w:r>
          </w:p>
        </w:tc>
        <w:tc>
          <w:tcPr>
            <w:tcW w:w="1053" w:type="dxa"/>
            <w:tcBorders>
              <w:top w:val="nil"/>
              <w:left w:val="nil"/>
              <w:bottom w:val="single" w:sz="4" w:space="0" w:color="auto"/>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16.71673</w:t>
            </w:r>
          </w:p>
        </w:tc>
        <w:tc>
          <w:tcPr>
            <w:tcW w:w="1053" w:type="dxa"/>
            <w:tcBorders>
              <w:top w:val="nil"/>
              <w:left w:val="nil"/>
              <w:bottom w:val="single" w:sz="4" w:space="0" w:color="auto"/>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4.04E-50</w:t>
            </w:r>
          </w:p>
        </w:tc>
        <w:tc>
          <w:tcPr>
            <w:tcW w:w="1276" w:type="dxa"/>
            <w:tcBorders>
              <w:top w:val="nil"/>
              <w:left w:val="nil"/>
              <w:bottom w:val="single" w:sz="4" w:space="0" w:color="auto"/>
              <w:right w:val="single" w:sz="4" w:space="0" w:color="auto"/>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140.897105</w:t>
            </w:r>
          </w:p>
        </w:tc>
        <w:tc>
          <w:tcPr>
            <w:tcW w:w="1053" w:type="dxa"/>
            <w:tcBorders>
              <w:top w:val="nil"/>
              <w:left w:val="nil"/>
              <w:bottom w:val="single" w:sz="4" w:space="0" w:color="auto"/>
              <w:right w:val="single" w:sz="4" w:space="0" w:color="auto"/>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178.4278</w:t>
            </w:r>
          </w:p>
        </w:tc>
      </w:tr>
    </w:tbl>
    <w:p w:rsidR="00116A6F" w:rsidRDefault="00116A6F" w:rsidP="00116A6F">
      <w:pPr>
        <w:pStyle w:val="ListParagraph"/>
        <w:autoSpaceDE w:val="0"/>
        <w:autoSpaceDN w:val="0"/>
        <w:adjustRightInd w:val="0"/>
        <w:spacing w:line="276" w:lineRule="auto"/>
        <w:ind w:left="360"/>
        <w:jc w:val="both"/>
        <w:rPr>
          <w:lang w:val="en-CA"/>
        </w:rPr>
      </w:pPr>
    </w:p>
    <w:p w:rsidR="00116A6F" w:rsidRDefault="00116A6F" w:rsidP="00116A6F">
      <w:pPr>
        <w:pStyle w:val="ListParagraph"/>
        <w:autoSpaceDE w:val="0"/>
        <w:autoSpaceDN w:val="0"/>
        <w:adjustRightInd w:val="0"/>
        <w:spacing w:line="276" w:lineRule="auto"/>
        <w:ind w:left="360"/>
        <w:jc w:val="both"/>
        <w:rPr>
          <w:lang w:val="en-CA"/>
        </w:rPr>
      </w:pPr>
    </w:p>
    <w:p w:rsidR="00116A6F" w:rsidRDefault="00116A6F" w:rsidP="00116A6F">
      <w:pPr>
        <w:pStyle w:val="ListParagraph"/>
        <w:autoSpaceDE w:val="0"/>
        <w:autoSpaceDN w:val="0"/>
        <w:adjustRightInd w:val="0"/>
        <w:spacing w:line="276" w:lineRule="auto"/>
        <w:ind w:left="360"/>
        <w:jc w:val="both"/>
        <w:rPr>
          <w:lang w:val="en-CA"/>
        </w:rPr>
      </w:pPr>
    </w:p>
    <w:p w:rsidR="00116A6F" w:rsidRDefault="00116A6F" w:rsidP="00116A6F">
      <w:pPr>
        <w:pStyle w:val="ListParagraph"/>
        <w:autoSpaceDE w:val="0"/>
        <w:autoSpaceDN w:val="0"/>
        <w:adjustRightInd w:val="0"/>
        <w:spacing w:line="276" w:lineRule="auto"/>
        <w:ind w:left="360"/>
        <w:jc w:val="both"/>
        <w:rPr>
          <w:lang w:val="en-CA"/>
        </w:rPr>
      </w:pPr>
      <w:r>
        <w:rPr>
          <w:lang w:val="en-CA"/>
        </w:rPr>
        <w:t>The regression equation is Y =156047.5 + 159.66 X, where X is Square footage of homes and Y is Price.</w:t>
      </w:r>
    </w:p>
    <w:p w:rsidR="00116A6F" w:rsidRDefault="00116A6F" w:rsidP="00116A6F">
      <w:pPr>
        <w:pStyle w:val="ListParagraph"/>
        <w:autoSpaceDE w:val="0"/>
        <w:autoSpaceDN w:val="0"/>
        <w:adjustRightInd w:val="0"/>
        <w:spacing w:line="276" w:lineRule="auto"/>
        <w:ind w:left="360"/>
        <w:jc w:val="both"/>
        <w:rPr>
          <w:lang w:val="en-CA"/>
        </w:rPr>
      </w:pPr>
      <w:r>
        <w:rPr>
          <w:lang w:val="en-CA"/>
        </w:rPr>
        <w:t>Test Hypothesis:</w:t>
      </w:r>
    </w:p>
    <w:p w:rsidR="00116A6F" w:rsidRDefault="00116A6F" w:rsidP="00116A6F">
      <w:pPr>
        <w:pStyle w:val="ListParagraph"/>
        <w:autoSpaceDE w:val="0"/>
        <w:autoSpaceDN w:val="0"/>
        <w:adjustRightInd w:val="0"/>
        <w:spacing w:line="276" w:lineRule="auto"/>
        <w:ind w:left="360"/>
        <w:jc w:val="both"/>
        <w:rPr>
          <w:lang w:val="en-CA"/>
        </w:rPr>
      </w:pPr>
      <w:r>
        <w:rPr>
          <w:lang w:val="en-CA"/>
        </w:rPr>
        <w:t>H</w:t>
      </w:r>
      <w:r>
        <w:rPr>
          <w:vertAlign w:val="subscript"/>
          <w:lang w:val="en-CA"/>
        </w:rPr>
        <w:t>o</w:t>
      </w:r>
      <w:proofErr w:type="gramStart"/>
      <w:r>
        <w:rPr>
          <w:lang w:val="en-CA"/>
        </w:rPr>
        <w:t>:β</w:t>
      </w:r>
      <w:r>
        <w:rPr>
          <w:vertAlign w:val="subscript"/>
          <w:lang w:val="en-CA"/>
        </w:rPr>
        <w:t>1</w:t>
      </w:r>
      <w:proofErr w:type="gramEnd"/>
      <w:r>
        <w:rPr>
          <w:lang w:val="en-CA"/>
        </w:rPr>
        <w:t>=0</w:t>
      </w:r>
    </w:p>
    <w:p w:rsidR="00116A6F" w:rsidRDefault="00116A6F" w:rsidP="00116A6F">
      <w:pPr>
        <w:pStyle w:val="ListParagraph"/>
        <w:autoSpaceDE w:val="0"/>
        <w:autoSpaceDN w:val="0"/>
        <w:adjustRightInd w:val="0"/>
        <w:spacing w:line="276" w:lineRule="auto"/>
        <w:ind w:left="360"/>
        <w:jc w:val="both"/>
        <w:rPr>
          <w:lang w:val="en-CA"/>
        </w:rPr>
      </w:pPr>
      <w:r>
        <w:rPr>
          <w:lang w:val="en-CA"/>
        </w:rPr>
        <w:t>H</w:t>
      </w:r>
      <w:r>
        <w:rPr>
          <w:vertAlign w:val="subscript"/>
          <w:lang w:val="en-CA"/>
        </w:rPr>
        <w:t>a</w:t>
      </w:r>
      <w:proofErr w:type="gramStart"/>
      <w:r>
        <w:rPr>
          <w:lang w:val="en-CA"/>
        </w:rPr>
        <w:t>:β</w:t>
      </w:r>
      <w:r>
        <w:rPr>
          <w:vertAlign w:val="subscript"/>
          <w:lang w:val="en-CA"/>
        </w:rPr>
        <w:t>1</w:t>
      </w:r>
      <w:proofErr w:type="gramEnd"/>
      <w:r>
        <w:rPr>
          <w:lang w:val="en-CA"/>
        </w:rPr>
        <w:t>≠0</w:t>
      </w:r>
    </w:p>
    <w:p w:rsidR="00116A6F" w:rsidRDefault="00116A6F" w:rsidP="00116A6F">
      <w:pPr>
        <w:pStyle w:val="ListParagraph"/>
        <w:autoSpaceDE w:val="0"/>
        <w:autoSpaceDN w:val="0"/>
        <w:adjustRightInd w:val="0"/>
        <w:spacing w:line="276" w:lineRule="auto"/>
        <w:ind w:left="360"/>
        <w:jc w:val="both"/>
        <w:rPr>
          <w:lang w:val="en-CA"/>
        </w:rPr>
      </w:pPr>
      <w:r>
        <w:rPr>
          <w:lang w:val="en-CA"/>
        </w:rPr>
        <w:t>α=0.05</w:t>
      </w:r>
    </w:p>
    <w:p w:rsidR="00116A6F" w:rsidRDefault="00116A6F" w:rsidP="00116A6F">
      <w:pPr>
        <w:pStyle w:val="ListParagraph"/>
        <w:autoSpaceDE w:val="0"/>
        <w:autoSpaceDN w:val="0"/>
        <w:adjustRightInd w:val="0"/>
        <w:spacing w:line="276" w:lineRule="auto"/>
        <w:ind w:left="360"/>
        <w:jc w:val="both"/>
        <w:rPr>
          <w:lang w:val="en-CA"/>
        </w:rPr>
      </w:pPr>
      <w:r>
        <w:rPr>
          <w:lang w:val="en-CA"/>
        </w:rPr>
        <w:t>This is F-test using regression.</w:t>
      </w:r>
    </w:p>
    <w:p w:rsidR="00116A6F" w:rsidRDefault="00116A6F" w:rsidP="00116A6F">
      <w:pPr>
        <w:pStyle w:val="ListParagraph"/>
        <w:autoSpaceDE w:val="0"/>
        <w:autoSpaceDN w:val="0"/>
        <w:adjustRightInd w:val="0"/>
        <w:spacing w:line="276" w:lineRule="auto"/>
        <w:ind w:left="360"/>
        <w:jc w:val="both"/>
        <w:rPr>
          <w:lang w:val="en-CA"/>
        </w:rPr>
      </w:pPr>
      <w:r>
        <w:rPr>
          <w:lang w:val="en-CA"/>
        </w:rPr>
        <w:t>From above table, we get F-Statistic=279.45 and P-value=0.000</w:t>
      </w:r>
    </w:p>
    <w:p w:rsidR="00116A6F" w:rsidRDefault="00116A6F" w:rsidP="00116A6F">
      <w:pPr>
        <w:pStyle w:val="ListParagraph"/>
        <w:autoSpaceDE w:val="0"/>
        <w:autoSpaceDN w:val="0"/>
        <w:adjustRightInd w:val="0"/>
        <w:spacing w:line="276" w:lineRule="auto"/>
        <w:ind w:left="360"/>
        <w:jc w:val="both"/>
        <w:rPr>
          <w:lang w:val="en-CA"/>
        </w:rPr>
      </w:pPr>
      <w:r>
        <w:rPr>
          <w:lang w:val="en-CA"/>
        </w:rPr>
        <w:t>Since 0.000 &lt; 0.05, it falls in the rejection region. Therefore, reject the null hypothesis and conclude that there is significant evidence of relationship between Price and Square footage of homes.</w:t>
      </w:r>
    </w:p>
    <w:p w:rsidR="00116A6F" w:rsidRDefault="00116A6F" w:rsidP="00116A6F">
      <w:pPr>
        <w:pStyle w:val="ListParagraph"/>
        <w:autoSpaceDE w:val="0"/>
        <w:autoSpaceDN w:val="0"/>
        <w:adjustRightInd w:val="0"/>
        <w:spacing w:line="276" w:lineRule="auto"/>
        <w:ind w:left="360"/>
        <w:jc w:val="both"/>
        <w:rPr>
          <w:lang w:val="en-CA"/>
        </w:rPr>
      </w:pPr>
      <w:r w:rsidRPr="00983447">
        <w:rPr>
          <w:lang w:val="en-CA"/>
        </w:rPr>
        <w:t>We can be 95% confident</w:t>
      </w:r>
      <w:r>
        <w:rPr>
          <w:lang w:val="en-CA"/>
        </w:rPr>
        <w:t xml:space="preserve"> </w:t>
      </w:r>
      <w:r w:rsidRPr="00983447">
        <w:rPr>
          <w:lang w:val="en-CA"/>
        </w:rPr>
        <w:t>that</w:t>
      </w:r>
      <w:r>
        <w:rPr>
          <w:lang w:val="en-CA"/>
        </w:rPr>
        <w:t xml:space="preserve"> </w:t>
      </w:r>
      <w:r w:rsidRPr="00983447">
        <w:rPr>
          <w:lang w:val="en-CA"/>
        </w:rPr>
        <w:t>for</w:t>
      </w:r>
      <w:r>
        <w:rPr>
          <w:lang w:val="en-CA"/>
        </w:rPr>
        <w:t xml:space="preserve"> </w:t>
      </w:r>
      <w:r w:rsidRPr="00983447">
        <w:rPr>
          <w:lang w:val="en-CA"/>
        </w:rPr>
        <w:t xml:space="preserve">each increase of </w:t>
      </w:r>
      <w:r>
        <w:rPr>
          <w:lang w:val="en-CA"/>
        </w:rPr>
        <w:t>$1</w:t>
      </w:r>
      <w:r w:rsidRPr="00983447">
        <w:rPr>
          <w:lang w:val="en-CA"/>
        </w:rPr>
        <w:t xml:space="preserve"> in </w:t>
      </w:r>
      <w:r>
        <w:rPr>
          <w:lang w:val="en-CA"/>
        </w:rPr>
        <w:t xml:space="preserve">price </w:t>
      </w:r>
      <w:r w:rsidRPr="00983447">
        <w:rPr>
          <w:lang w:val="en-CA"/>
        </w:rPr>
        <w:t>the</w:t>
      </w:r>
      <w:r>
        <w:rPr>
          <w:lang w:val="en-CA"/>
        </w:rPr>
        <w:t xml:space="preserve"> </w:t>
      </w:r>
      <w:r w:rsidRPr="00983447">
        <w:rPr>
          <w:lang w:val="en-CA"/>
        </w:rPr>
        <w:t xml:space="preserve">increase in </w:t>
      </w:r>
      <w:r>
        <w:rPr>
          <w:lang w:val="en-CA"/>
        </w:rPr>
        <w:t>Square footage of homes</w:t>
      </w:r>
      <w:r w:rsidRPr="00983447">
        <w:rPr>
          <w:lang w:val="en-CA"/>
        </w:rPr>
        <w:t xml:space="preserve"> is between </w:t>
      </w:r>
      <w:r>
        <w:rPr>
          <w:lang w:val="en-CA"/>
        </w:rPr>
        <w:t xml:space="preserve">140.897 </w:t>
      </w:r>
      <w:r w:rsidRPr="00983447">
        <w:rPr>
          <w:lang w:val="en-CA"/>
        </w:rPr>
        <w:t xml:space="preserve">and </w:t>
      </w:r>
      <w:r>
        <w:rPr>
          <w:lang w:val="en-CA"/>
        </w:rPr>
        <w:t>178.428</w:t>
      </w:r>
      <w:r w:rsidRPr="00983447">
        <w:rPr>
          <w:lang w:val="en-CA"/>
        </w:rPr>
        <w:t>.</w:t>
      </w:r>
      <w:r>
        <w:rPr>
          <w:lang w:val="en-CA"/>
        </w:rPr>
        <w:t xml:space="preserve"> Therefore, </w:t>
      </w:r>
      <w:r w:rsidRPr="00983447">
        <w:rPr>
          <w:lang w:val="en-CA"/>
        </w:rPr>
        <w:t xml:space="preserve">the confidence interval does not include 0; there is good evidence that </w:t>
      </w:r>
      <w:r>
        <w:rPr>
          <w:lang w:val="en-CA"/>
        </w:rPr>
        <w:t xml:space="preserve">Price </w:t>
      </w:r>
      <w:r w:rsidRPr="00983447">
        <w:rPr>
          <w:lang w:val="en-CA"/>
        </w:rPr>
        <w:t xml:space="preserve">and </w:t>
      </w:r>
      <w:r>
        <w:rPr>
          <w:lang w:val="en-CA"/>
        </w:rPr>
        <w:t>Square footage of homes</w:t>
      </w:r>
      <w:r w:rsidRPr="00983447">
        <w:rPr>
          <w:lang w:val="en-CA"/>
        </w:rPr>
        <w:t xml:space="preserve"> are related. </w:t>
      </w:r>
    </w:p>
    <w:p w:rsidR="00116A6F" w:rsidRDefault="00116A6F" w:rsidP="00116A6F">
      <w:pPr>
        <w:pStyle w:val="ListParagraph"/>
        <w:autoSpaceDE w:val="0"/>
        <w:autoSpaceDN w:val="0"/>
        <w:adjustRightInd w:val="0"/>
        <w:spacing w:line="276" w:lineRule="auto"/>
        <w:ind w:left="360"/>
        <w:jc w:val="both"/>
        <w:rPr>
          <w:lang w:val="en-CA"/>
        </w:rPr>
      </w:pPr>
    </w:p>
    <w:p w:rsidR="00116A6F" w:rsidRDefault="00116A6F" w:rsidP="00116A6F">
      <w:pPr>
        <w:rPr>
          <w:rFonts w:ascii="Times New Roman" w:eastAsia="Times New Roman" w:hAnsi="Times New Roman" w:cs="Times New Roman"/>
          <w:sz w:val="24"/>
          <w:szCs w:val="24"/>
          <w:lang w:val="en-CA"/>
        </w:rPr>
      </w:pPr>
      <w:r>
        <w:rPr>
          <w:lang w:val="en-CA"/>
        </w:rPr>
        <w:br w:type="page"/>
      </w:r>
    </w:p>
    <w:tbl>
      <w:tblPr>
        <w:tblW w:w="9412" w:type="dxa"/>
        <w:tblInd w:w="695" w:type="dxa"/>
        <w:tblLook w:val="04A0"/>
      </w:tblPr>
      <w:tblGrid>
        <w:gridCol w:w="2380"/>
        <w:gridCol w:w="1254"/>
        <w:gridCol w:w="1343"/>
        <w:gridCol w:w="1053"/>
        <w:gridCol w:w="1053"/>
        <w:gridCol w:w="1276"/>
        <w:gridCol w:w="1053"/>
      </w:tblGrid>
      <w:tr w:rsidR="00116A6F" w:rsidRPr="008C0EA0" w:rsidTr="00663178">
        <w:trPr>
          <w:trHeight w:val="300"/>
        </w:trPr>
        <w:tc>
          <w:tcPr>
            <w:tcW w:w="2380" w:type="dxa"/>
            <w:tcBorders>
              <w:top w:val="single" w:sz="4" w:space="0" w:color="auto"/>
              <w:left w:val="single" w:sz="4" w:space="0" w:color="auto"/>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lastRenderedPageBreak/>
              <w:t>SUMMARY OUTPUT</w:t>
            </w:r>
          </w:p>
        </w:tc>
        <w:tc>
          <w:tcPr>
            <w:tcW w:w="1254" w:type="dxa"/>
            <w:tcBorders>
              <w:top w:val="single" w:sz="4" w:space="0" w:color="auto"/>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c>
          <w:tcPr>
            <w:tcW w:w="1343" w:type="dxa"/>
            <w:tcBorders>
              <w:top w:val="single" w:sz="4" w:space="0" w:color="auto"/>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c>
          <w:tcPr>
            <w:tcW w:w="1053" w:type="dxa"/>
            <w:tcBorders>
              <w:top w:val="single" w:sz="4" w:space="0" w:color="auto"/>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c>
          <w:tcPr>
            <w:tcW w:w="1053" w:type="dxa"/>
            <w:tcBorders>
              <w:top w:val="single" w:sz="4" w:space="0" w:color="auto"/>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c>
          <w:tcPr>
            <w:tcW w:w="1276" w:type="dxa"/>
            <w:tcBorders>
              <w:top w:val="single" w:sz="4" w:space="0" w:color="auto"/>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c>
          <w:tcPr>
            <w:tcW w:w="1053" w:type="dxa"/>
            <w:tcBorders>
              <w:top w:val="single" w:sz="4" w:space="0" w:color="auto"/>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15"/>
        </w:trPr>
        <w:tc>
          <w:tcPr>
            <w:tcW w:w="2380" w:type="dxa"/>
            <w:tcBorders>
              <w:top w:val="nil"/>
              <w:left w:val="single" w:sz="4" w:space="0" w:color="auto"/>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c>
          <w:tcPr>
            <w:tcW w:w="1254"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34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00"/>
        </w:trPr>
        <w:tc>
          <w:tcPr>
            <w:tcW w:w="3634" w:type="dxa"/>
            <w:gridSpan w:val="2"/>
            <w:tcBorders>
              <w:top w:val="single" w:sz="8" w:space="0" w:color="auto"/>
              <w:left w:val="single" w:sz="4" w:space="0" w:color="auto"/>
              <w:bottom w:val="single" w:sz="4" w:space="0" w:color="auto"/>
              <w:right w:val="nil"/>
            </w:tcBorders>
            <w:shd w:val="clear" w:color="auto" w:fill="auto"/>
            <w:noWrap/>
            <w:vAlign w:val="bottom"/>
            <w:hideMark/>
          </w:tcPr>
          <w:p w:rsidR="00116A6F" w:rsidRPr="008C0EA0" w:rsidRDefault="00116A6F" w:rsidP="00663178">
            <w:pPr>
              <w:spacing w:line="240" w:lineRule="auto"/>
              <w:jc w:val="center"/>
              <w:rPr>
                <w:rFonts w:ascii="Calibri" w:eastAsia="Times New Roman" w:hAnsi="Calibri" w:cs="Calibri"/>
                <w:i/>
                <w:iCs/>
                <w:color w:val="000000"/>
                <w:lang w:val="en-IN"/>
              </w:rPr>
            </w:pPr>
            <w:r w:rsidRPr="008C0EA0">
              <w:rPr>
                <w:rFonts w:ascii="Calibri" w:eastAsia="Times New Roman" w:hAnsi="Calibri" w:cs="Calibri"/>
                <w:i/>
                <w:iCs/>
                <w:color w:val="000000"/>
                <w:lang w:val="en-IN"/>
              </w:rPr>
              <w:t>Regression Statistics</w:t>
            </w:r>
          </w:p>
        </w:tc>
        <w:tc>
          <w:tcPr>
            <w:tcW w:w="134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15"/>
        </w:trPr>
        <w:tc>
          <w:tcPr>
            <w:tcW w:w="2380" w:type="dxa"/>
            <w:tcBorders>
              <w:top w:val="nil"/>
              <w:left w:val="single" w:sz="4" w:space="0" w:color="auto"/>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Multiple R</w:t>
            </w:r>
          </w:p>
        </w:tc>
        <w:tc>
          <w:tcPr>
            <w:tcW w:w="1254"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0.13585</w:t>
            </w:r>
          </w:p>
        </w:tc>
        <w:tc>
          <w:tcPr>
            <w:tcW w:w="134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R Square</w:t>
            </w:r>
          </w:p>
        </w:tc>
        <w:tc>
          <w:tcPr>
            <w:tcW w:w="1254"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0.018455</w:t>
            </w:r>
          </w:p>
        </w:tc>
        <w:tc>
          <w:tcPr>
            <w:tcW w:w="134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Adjusted R Square</w:t>
            </w:r>
          </w:p>
        </w:tc>
        <w:tc>
          <w:tcPr>
            <w:tcW w:w="1254"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0.016484</w:t>
            </w:r>
          </w:p>
        </w:tc>
        <w:tc>
          <w:tcPr>
            <w:tcW w:w="134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Standard Error</w:t>
            </w:r>
          </w:p>
        </w:tc>
        <w:tc>
          <w:tcPr>
            <w:tcW w:w="1254"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188689.7</w:t>
            </w:r>
          </w:p>
        </w:tc>
        <w:tc>
          <w:tcPr>
            <w:tcW w:w="134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15"/>
        </w:trPr>
        <w:tc>
          <w:tcPr>
            <w:tcW w:w="2380" w:type="dxa"/>
            <w:tcBorders>
              <w:top w:val="nil"/>
              <w:left w:val="single" w:sz="4" w:space="0" w:color="auto"/>
              <w:bottom w:val="single" w:sz="8" w:space="0" w:color="auto"/>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Observations</w:t>
            </w:r>
          </w:p>
        </w:tc>
        <w:tc>
          <w:tcPr>
            <w:tcW w:w="1254" w:type="dxa"/>
            <w:tcBorders>
              <w:top w:val="nil"/>
              <w:left w:val="nil"/>
              <w:bottom w:val="single" w:sz="8" w:space="0" w:color="auto"/>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500</w:t>
            </w:r>
          </w:p>
        </w:tc>
        <w:tc>
          <w:tcPr>
            <w:tcW w:w="134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c>
          <w:tcPr>
            <w:tcW w:w="1254"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34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15"/>
        </w:trPr>
        <w:tc>
          <w:tcPr>
            <w:tcW w:w="2380" w:type="dxa"/>
            <w:tcBorders>
              <w:top w:val="nil"/>
              <w:left w:val="single" w:sz="4" w:space="0" w:color="auto"/>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ANOVA</w:t>
            </w:r>
          </w:p>
        </w:tc>
        <w:tc>
          <w:tcPr>
            <w:tcW w:w="1254"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34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00"/>
        </w:trPr>
        <w:tc>
          <w:tcPr>
            <w:tcW w:w="2380" w:type="dxa"/>
            <w:tcBorders>
              <w:top w:val="single" w:sz="8" w:space="0" w:color="auto"/>
              <w:left w:val="single" w:sz="4" w:space="0" w:color="auto"/>
              <w:bottom w:val="single" w:sz="4" w:space="0" w:color="auto"/>
              <w:right w:val="nil"/>
            </w:tcBorders>
            <w:shd w:val="clear" w:color="auto" w:fill="auto"/>
            <w:noWrap/>
            <w:vAlign w:val="bottom"/>
            <w:hideMark/>
          </w:tcPr>
          <w:p w:rsidR="00116A6F" w:rsidRPr="008C0EA0" w:rsidRDefault="00116A6F" w:rsidP="00663178">
            <w:pPr>
              <w:spacing w:line="240" w:lineRule="auto"/>
              <w:jc w:val="center"/>
              <w:rPr>
                <w:rFonts w:ascii="Calibri" w:eastAsia="Times New Roman" w:hAnsi="Calibri" w:cs="Calibri"/>
                <w:i/>
                <w:iCs/>
                <w:color w:val="000000"/>
                <w:lang w:val="en-IN"/>
              </w:rPr>
            </w:pPr>
            <w:r w:rsidRPr="008C0EA0">
              <w:rPr>
                <w:rFonts w:ascii="Calibri" w:eastAsia="Times New Roman" w:hAnsi="Calibri" w:cs="Calibri"/>
                <w:i/>
                <w:iCs/>
                <w:color w:val="000000"/>
                <w:lang w:val="en-IN"/>
              </w:rPr>
              <w:t> </w:t>
            </w:r>
          </w:p>
        </w:tc>
        <w:tc>
          <w:tcPr>
            <w:tcW w:w="1254" w:type="dxa"/>
            <w:tcBorders>
              <w:top w:val="single" w:sz="8" w:space="0" w:color="auto"/>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center"/>
              <w:rPr>
                <w:rFonts w:ascii="Calibri" w:eastAsia="Times New Roman" w:hAnsi="Calibri" w:cs="Calibri"/>
                <w:i/>
                <w:iCs/>
                <w:color w:val="000000"/>
                <w:lang w:val="en-IN"/>
              </w:rPr>
            </w:pPr>
            <w:proofErr w:type="spellStart"/>
            <w:r w:rsidRPr="008C0EA0">
              <w:rPr>
                <w:rFonts w:ascii="Calibri" w:eastAsia="Times New Roman" w:hAnsi="Calibri" w:cs="Calibri"/>
                <w:i/>
                <w:iCs/>
                <w:color w:val="000000"/>
                <w:lang w:val="en-IN"/>
              </w:rPr>
              <w:t>df</w:t>
            </w:r>
            <w:proofErr w:type="spellEnd"/>
          </w:p>
        </w:tc>
        <w:tc>
          <w:tcPr>
            <w:tcW w:w="1343" w:type="dxa"/>
            <w:tcBorders>
              <w:top w:val="single" w:sz="8" w:space="0" w:color="auto"/>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center"/>
              <w:rPr>
                <w:rFonts w:ascii="Calibri" w:eastAsia="Times New Roman" w:hAnsi="Calibri" w:cs="Calibri"/>
                <w:i/>
                <w:iCs/>
                <w:color w:val="000000"/>
                <w:lang w:val="en-IN"/>
              </w:rPr>
            </w:pPr>
            <w:r w:rsidRPr="008C0EA0">
              <w:rPr>
                <w:rFonts w:ascii="Calibri" w:eastAsia="Times New Roman" w:hAnsi="Calibri" w:cs="Calibri"/>
                <w:i/>
                <w:iCs/>
                <w:color w:val="000000"/>
                <w:lang w:val="en-IN"/>
              </w:rPr>
              <w:t>SS</w:t>
            </w:r>
          </w:p>
        </w:tc>
        <w:tc>
          <w:tcPr>
            <w:tcW w:w="1053" w:type="dxa"/>
            <w:tcBorders>
              <w:top w:val="single" w:sz="8" w:space="0" w:color="auto"/>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center"/>
              <w:rPr>
                <w:rFonts w:ascii="Calibri" w:eastAsia="Times New Roman" w:hAnsi="Calibri" w:cs="Calibri"/>
                <w:i/>
                <w:iCs/>
                <w:color w:val="000000"/>
                <w:lang w:val="en-IN"/>
              </w:rPr>
            </w:pPr>
            <w:r w:rsidRPr="008C0EA0">
              <w:rPr>
                <w:rFonts w:ascii="Calibri" w:eastAsia="Times New Roman" w:hAnsi="Calibri" w:cs="Calibri"/>
                <w:i/>
                <w:iCs/>
                <w:color w:val="000000"/>
                <w:lang w:val="en-IN"/>
              </w:rPr>
              <w:t>MS</w:t>
            </w:r>
          </w:p>
        </w:tc>
        <w:tc>
          <w:tcPr>
            <w:tcW w:w="1053" w:type="dxa"/>
            <w:tcBorders>
              <w:top w:val="single" w:sz="8" w:space="0" w:color="auto"/>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center"/>
              <w:rPr>
                <w:rFonts w:ascii="Calibri" w:eastAsia="Times New Roman" w:hAnsi="Calibri" w:cs="Calibri"/>
                <w:i/>
                <w:iCs/>
                <w:color w:val="000000"/>
                <w:lang w:val="en-IN"/>
              </w:rPr>
            </w:pPr>
            <w:r w:rsidRPr="008C0EA0">
              <w:rPr>
                <w:rFonts w:ascii="Calibri" w:eastAsia="Times New Roman" w:hAnsi="Calibri" w:cs="Calibri"/>
                <w:i/>
                <w:iCs/>
                <w:color w:val="000000"/>
                <w:lang w:val="en-IN"/>
              </w:rPr>
              <w:t>F</w:t>
            </w:r>
          </w:p>
        </w:tc>
        <w:tc>
          <w:tcPr>
            <w:tcW w:w="1276" w:type="dxa"/>
            <w:tcBorders>
              <w:top w:val="single" w:sz="8" w:space="0" w:color="auto"/>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center"/>
              <w:rPr>
                <w:rFonts w:ascii="Calibri" w:eastAsia="Times New Roman" w:hAnsi="Calibri" w:cs="Calibri"/>
                <w:i/>
                <w:iCs/>
                <w:color w:val="000000"/>
                <w:lang w:val="en-IN"/>
              </w:rPr>
            </w:pPr>
            <w:r w:rsidRPr="008C0EA0">
              <w:rPr>
                <w:rFonts w:ascii="Calibri" w:eastAsia="Times New Roman" w:hAnsi="Calibri" w:cs="Calibri"/>
                <w:i/>
                <w:iCs/>
                <w:color w:val="000000"/>
                <w:lang w:val="en-IN"/>
              </w:rPr>
              <w:t>Significance F</w:t>
            </w: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Regression</w:t>
            </w:r>
          </w:p>
        </w:tc>
        <w:tc>
          <w:tcPr>
            <w:tcW w:w="1254"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1</w:t>
            </w:r>
          </w:p>
        </w:tc>
        <w:tc>
          <w:tcPr>
            <w:tcW w:w="134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3.33E+11</w:t>
            </w: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3.33E+11</w:t>
            </w: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9.363491</w:t>
            </w:r>
          </w:p>
        </w:tc>
        <w:tc>
          <w:tcPr>
            <w:tcW w:w="1276"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0.00233287</w:t>
            </w: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Residual</w:t>
            </w:r>
          </w:p>
        </w:tc>
        <w:tc>
          <w:tcPr>
            <w:tcW w:w="1254"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498</w:t>
            </w:r>
          </w:p>
        </w:tc>
        <w:tc>
          <w:tcPr>
            <w:tcW w:w="134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1.77E+13</w:t>
            </w: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3.56E+10</w:t>
            </w: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00"/>
        </w:trPr>
        <w:tc>
          <w:tcPr>
            <w:tcW w:w="2380" w:type="dxa"/>
            <w:tcBorders>
              <w:top w:val="nil"/>
              <w:left w:val="single" w:sz="4" w:space="0" w:color="auto"/>
              <w:bottom w:val="single" w:sz="8" w:space="0" w:color="auto"/>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Total</w:t>
            </w:r>
          </w:p>
        </w:tc>
        <w:tc>
          <w:tcPr>
            <w:tcW w:w="1254" w:type="dxa"/>
            <w:tcBorders>
              <w:top w:val="nil"/>
              <w:left w:val="nil"/>
              <w:bottom w:val="single" w:sz="8" w:space="0" w:color="auto"/>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499</w:t>
            </w:r>
          </w:p>
        </w:tc>
        <w:tc>
          <w:tcPr>
            <w:tcW w:w="1343" w:type="dxa"/>
            <w:tcBorders>
              <w:top w:val="nil"/>
              <w:left w:val="nil"/>
              <w:bottom w:val="single" w:sz="8" w:space="0" w:color="auto"/>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1.81E+13</w:t>
            </w:r>
          </w:p>
        </w:tc>
        <w:tc>
          <w:tcPr>
            <w:tcW w:w="1053" w:type="dxa"/>
            <w:tcBorders>
              <w:top w:val="nil"/>
              <w:left w:val="nil"/>
              <w:bottom w:val="single" w:sz="8" w:space="0" w:color="auto"/>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c>
          <w:tcPr>
            <w:tcW w:w="1053" w:type="dxa"/>
            <w:tcBorders>
              <w:top w:val="nil"/>
              <w:left w:val="nil"/>
              <w:bottom w:val="single" w:sz="8" w:space="0" w:color="auto"/>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c>
          <w:tcPr>
            <w:tcW w:w="1276" w:type="dxa"/>
            <w:tcBorders>
              <w:top w:val="nil"/>
              <w:left w:val="nil"/>
              <w:bottom w:val="single" w:sz="8" w:space="0" w:color="auto"/>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15"/>
        </w:trPr>
        <w:tc>
          <w:tcPr>
            <w:tcW w:w="2380" w:type="dxa"/>
            <w:tcBorders>
              <w:top w:val="nil"/>
              <w:left w:val="single" w:sz="4" w:space="0" w:color="auto"/>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c>
          <w:tcPr>
            <w:tcW w:w="1254"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34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15"/>
        </w:trPr>
        <w:tc>
          <w:tcPr>
            <w:tcW w:w="2380" w:type="dxa"/>
            <w:tcBorders>
              <w:top w:val="single" w:sz="8" w:space="0" w:color="auto"/>
              <w:left w:val="single" w:sz="4" w:space="0" w:color="auto"/>
              <w:bottom w:val="single" w:sz="4" w:space="0" w:color="auto"/>
              <w:right w:val="nil"/>
            </w:tcBorders>
            <w:shd w:val="clear" w:color="auto" w:fill="auto"/>
            <w:noWrap/>
            <w:vAlign w:val="bottom"/>
            <w:hideMark/>
          </w:tcPr>
          <w:p w:rsidR="00116A6F" w:rsidRPr="008C0EA0" w:rsidRDefault="00116A6F" w:rsidP="00663178">
            <w:pPr>
              <w:spacing w:line="240" w:lineRule="auto"/>
              <w:jc w:val="center"/>
              <w:rPr>
                <w:rFonts w:ascii="Calibri" w:eastAsia="Times New Roman" w:hAnsi="Calibri" w:cs="Calibri"/>
                <w:i/>
                <w:iCs/>
                <w:color w:val="000000"/>
                <w:lang w:val="en-IN"/>
              </w:rPr>
            </w:pPr>
            <w:r w:rsidRPr="008C0EA0">
              <w:rPr>
                <w:rFonts w:ascii="Calibri" w:eastAsia="Times New Roman" w:hAnsi="Calibri" w:cs="Calibri"/>
                <w:i/>
                <w:iCs/>
                <w:color w:val="000000"/>
                <w:lang w:val="en-IN"/>
              </w:rPr>
              <w:t> </w:t>
            </w:r>
          </w:p>
        </w:tc>
        <w:tc>
          <w:tcPr>
            <w:tcW w:w="1254" w:type="dxa"/>
            <w:tcBorders>
              <w:top w:val="single" w:sz="8" w:space="0" w:color="auto"/>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center"/>
              <w:rPr>
                <w:rFonts w:ascii="Calibri" w:eastAsia="Times New Roman" w:hAnsi="Calibri" w:cs="Calibri"/>
                <w:i/>
                <w:iCs/>
                <w:color w:val="000000"/>
                <w:lang w:val="en-IN"/>
              </w:rPr>
            </w:pPr>
            <w:r w:rsidRPr="008C0EA0">
              <w:rPr>
                <w:rFonts w:ascii="Calibri" w:eastAsia="Times New Roman" w:hAnsi="Calibri" w:cs="Calibri"/>
                <w:i/>
                <w:iCs/>
                <w:color w:val="000000"/>
                <w:lang w:val="en-IN"/>
              </w:rPr>
              <w:t>Coefficients</w:t>
            </w:r>
          </w:p>
        </w:tc>
        <w:tc>
          <w:tcPr>
            <w:tcW w:w="1343" w:type="dxa"/>
            <w:tcBorders>
              <w:top w:val="single" w:sz="8" w:space="0" w:color="auto"/>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center"/>
              <w:rPr>
                <w:rFonts w:ascii="Calibri" w:eastAsia="Times New Roman" w:hAnsi="Calibri" w:cs="Calibri"/>
                <w:i/>
                <w:iCs/>
                <w:color w:val="000000"/>
                <w:lang w:val="en-IN"/>
              </w:rPr>
            </w:pPr>
            <w:r w:rsidRPr="008C0EA0">
              <w:rPr>
                <w:rFonts w:ascii="Calibri" w:eastAsia="Times New Roman" w:hAnsi="Calibri" w:cs="Calibri"/>
                <w:i/>
                <w:iCs/>
                <w:color w:val="000000"/>
                <w:lang w:val="en-IN"/>
              </w:rPr>
              <w:t>Standard Error</w:t>
            </w:r>
          </w:p>
        </w:tc>
        <w:tc>
          <w:tcPr>
            <w:tcW w:w="1053" w:type="dxa"/>
            <w:tcBorders>
              <w:top w:val="single" w:sz="8" w:space="0" w:color="auto"/>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center"/>
              <w:rPr>
                <w:rFonts w:ascii="Calibri" w:eastAsia="Times New Roman" w:hAnsi="Calibri" w:cs="Calibri"/>
                <w:i/>
                <w:iCs/>
                <w:color w:val="000000"/>
                <w:lang w:val="en-IN"/>
              </w:rPr>
            </w:pPr>
            <w:r w:rsidRPr="008C0EA0">
              <w:rPr>
                <w:rFonts w:ascii="Calibri" w:eastAsia="Times New Roman" w:hAnsi="Calibri" w:cs="Calibri"/>
                <w:i/>
                <w:iCs/>
                <w:color w:val="000000"/>
                <w:lang w:val="en-IN"/>
              </w:rPr>
              <w:t>t Stat</w:t>
            </w:r>
          </w:p>
        </w:tc>
        <w:tc>
          <w:tcPr>
            <w:tcW w:w="1053" w:type="dxa"/>
            <w:tcBorders>
              <w:top w:val="single" w:sz="8" w:space="0" w:color="auto"/>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center"/>
              <w:rPr>
                <w:rFonts w:ascii="Calibri" w:eastAsia="Times New Roman" w:hAnsi="Calibri" w:cs="Calibri"/>
                <w:i/>
                <w:iCs/>
                <w:color w:val="000000"/>
                <w:lang w:val="en-IN"/>
              </w:rPr>
            </w:pPr>
            <w:r w:rsidRPr="008C0EA0">
              <w:rPr>
                <w:rFonts w:ascii="Calibri" w:eastAsia="Times New Roman" w:hAnsi="Calibri" w:cs="Calibri"/>
                <w:i/>
                <w:iCs/>
                <w:color w:val="000000"/>
                <w:lang w:val="en-IN"/>
              </w:rPr>
              <w:t>P-value</w:t>
            </w:r>
          </w:p>
        </w:tc>
        <w:tc>
          <w:tcPr>
            <w:tcW w:w="1276" w:type="dxa"/>
            <w:tcBorders>
              <w:top w:val="single" w:sz="8" w:space="0" w:color="auto"/>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center"/>
              <w:rPr>
                <w:rFonts w:ascii="Calibri" w:eastAsia="Times New Roman" w:hAnsi="Calibri" w:cs="Calibri"/>
                <w:i/>
                <w:iCs/>
                <w:color w:val="000000"/>
                <w:lang w:val="en-IN"/>
              </w:rPr>
            </w:pPr>
            <w:r w:rsidRPr="008C0EA0">
              <w:rPr>
                <w:rFonts w:ascii="Calibri" w:eastAsia="Times New Roman" w:hAnsi="Calibri" w:cs="Calibri"/>
                <w:i/>
                <w:iCs/>
                <w:color w:val="000000"/>
                <w:lang w:val="en-IN"/>
              </w:rPr>
              <w:t>Lower 95%</w:t>
            </w:r>
          </w:p>
        </w:tc>
        <w:tc>
          <w:tcPr>
            <w:tcW w:w="1053" w:type="dxa"/>
            <w:tcBorders>
              <w:top w:val="single" w:sz="8" w:space="0" w:color="auto"/>
              <w:left w:val="nil"/>
              <w:bottom w:val="single" w:sz="4" w:space="0" w:color="auto"/>
              <w:right w:val="single" w:sz="4" w:space="0" w:color="auto"/>
            </w:tcBorders>
            <w:shd w:val="clear" w:color="auto" w:fill="auto"/>
            <w:noWrap/>
            <w:vAlign w:val="bottom"/>
            <w:hideMark/>
          </w:tcPr>
          <w:p w:rsidR="00116A6F" w:rsidRPr="008C0EA0" w:rsidRDefault="00116A6F" w:rsidP="00663178">
            <w:pPr>
              <w:spacing w:line="240" w:lineRule="auto"/>
              <w:jc w:val="center"/>
              <w:rPr>
                <w:rFonts w:ascii="Calibri" w:eastAsia="Times New Roman" w:hAnsi="Calibri" w:cs="Calibri"/>
                <w:i/>
                <w:iCs/>
                <w:color w:val="000000"/>
                <w:lang w:val="en-IN"/>
              </w:rPr>
            </w:pPr>
            <w:r w:rsidRPr="008C0EA0">
              <w:rPr>
                <w:rFonts w:ascii="Calibri" w:eastAsia="Times New Roman" w:hAnsi="Calibri" w:cs="Calibri"/>
                <w:i/>
                <w:iCs/>
                <w:color w:val="000000"/>
                <w:lang w:val="en-IN"/>
              </w:rPr>
              <w:t>Upper 95%</w:t>
            </w:r>
          </w:p>
        </w:tc>
      </w:tr>
      <w:tr w:rsidR="00116A6F" w:rsidRPr="008C0EA0"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Intercept</w:t>
            </w:r>
          </w:p>
        </w:tc>
        <w:tc>
          <w:tcPr>
            <w:tcW w:w="1254"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445777.7</w:t>
            </w:r>
          </w:p>
        </w:tc>
        <w:tc>
          <w:tcPr>
            <w:tcW w:w="134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9073.601</w:t>
            </w: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49.12909</w:t>
            </w: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4.3E-193</w:t>
            </w:r>
          </w:p>
        </w:tc>
        <w:tc>
          <w:tcPr>
            <w:tcW w:w="1276"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427950.448</w:t>
            </w: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463605</w:t>
            </w:r>
          </w:p>
        </w:tc>
      </w:tr>
      <w:tr w:rsidR="00116A6F" w:rsidRPr="008C0EA0" w:rsidTr="00663178">
        <w:trPr>
          <w:trHeight w:val="300"/>
        </w:trPr>
        <w:tc>
          <w:tcPr>
            <w:tcW w:w="2380" w:type="dxa"/>
            <w:tcBorders>
              <w:top w:val="nil"/>
              <w:left w:val="single" w:sz="4" w:space="0" w:color="auto"/>
              <w:bottom w:val="single" w:sz="4" w:space="0" w:color="auto"/>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SQFT_LOT</w:t>
            </w:r>
          </w:p>
        </w:tc>
        <w:tc>
          <w:tcPr>
            <w:tcW w:w="1254" w:type="dxa"/>
            <w:tcBorders>
              <w:top w:val="nil"/>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0.615225</w:t>
            </w:r>
          </w:p>
        </w:tc>
        <w:tc>
          <w:tcPr>
            <w:tcW w:w="1343" w:type="dxa"/>
            <w:tcBorders>
              <w:top w:val="nil"/>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0.201055</w:t>
            </w:r>
          </w:p>
        </w:tc>
        <w:tc>
          <w:tcPr>
            <w:tcW w:w="1053" w:type="dxa"/>
            <w:tcBorders>
              <w:top w:val="nil"/>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3.059982</w:t>
            </w:r>
          </w:p>
        </w:tc>
        <w:tc>
          <w:tcPr>
            <w:tcW w:w="1053" w:type="dxa"/>
            <w:tcBorders>
              <w:top w:val="nil"/>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0.002333</w:t>
            </w:r>
          </w:p>
        </w:tc>
        <w:tc>
          <w:tcPr>
            <w:tcW w:w="1276" w:type="dxa"/>
            <w:tcBorders>
              <w:top w:val="nil"/>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0.22020415</w:t>
            </w:r>
          </w:p>
        </w:tc>
        <w:tc>
          <w:tcPr>
            <w:tcW w:w="1053" w:type="dxa"/>
            <w:tcBorders>
              <w:top w:val="nil"/>
              <w:left w:val="nil"/>
              <w:bottom w:val="single" w:sz="4" w:space="0" w:color="auto"/>
              <w:right w:val="single" w:sz="4" w:space="0" w:color="auto"/>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1.010245</w:t>
            </w:r>
          </w:p>
        </w:tc>
      </w:tr>
    </w:tbl>
    <w:p w:rsidR="00116A6F" w:rsidRPr="00983447" w:rsidRDefault="00116A6F" w:rsidP="00116A6F">
      <w:pPr>
        <w:pStyle w:val="ListParagraph"/>
        <w:autoSpaceDE w:val="0"/>
        <w:autoSpaceDN w:val="0"/>
        <w:adjustRightInd w:val="0"/>
        <w:spacing w:line="276" w:lineRule="auto"/>
        <w:ind w:left="360"/>
        <w:jc w:val="both"/>
        <w:rPr>
          <w:lang w:val="en-CA"/>
        </w:rPr>
      </w:pPr>
    </w:p>
    <w:p w:rsidR="00116A6F" w:rsidRDefault="00116A6F" w:rsidP="00116A6F">
      <w:pPr>
        <w:pStyle w:val="ListParagraph"/>
        <w:autoSpaceDE w:val="0"/>
        <w:autoSpaceDN w:val="0"/>
        <w:adjustRightInd w:val="0"/>
        <w:spacing w:line="276" w:lineRule="auto"/>
        <w:ind w:left="360"/>
        <w:jc w:val="both"/>
        <w:rPr>
          <w:lang w:val="en-CA"/>
        </w:rPr>
      </w:pPr>
      <w:r>
        <w:rPr>
          <w:lang w:val="en-CA"/>
        </w:rPr>
        <w:t xml:space="preserve">The regression equation is Y =445777.7 + 0.62 X, where X is </w:t>
      </w:r>
      <w:r w:rsidRPr="007829B8">
        <w:t xml:space="preserve">square footage of </w:t>
      </w:r>
      <w:r>
        <w:t>lots</w:t>
      </w:r>
      <w:r>
        <w:rPr>
          <w:lang w:val="en-CA"/>
        </w:rPr>
        <w:t xml:space="preserve"> and Y is Price.</w:t>
      </w:r>
    </w:p>
    <w:p w:rsidR="00116A6F" w:rsidRDefault="00116A6F" w:rsidP="00116A6F">
      <w:pPr>
        <w:pStyle w:val="ListParagraph"/>
        <w:autoSpaceDE w:val="0"/>
        <w:autoSpaceDN w:val="0"/>
        <w:adjustRightInd w:val="0"/>
        <w:spacing w:line="276" w:lineRule="auto"/>
        <w:ind w:left="360"/>
        <w:jc w:val="both"/>
        <w:rPr>
          <w:lang w:val="en-CA"/>
        </w:rPr>
      </w:pPr>
      <w:r>
        <w:rPr>
          <w:lang w:val="en-CA"/>
        </w:rPr>
        <w:t>Test Hypothesis:</w:t>
      </w:r>
    </w:p>
    <w:p w:rsidR="00116A6F" w:rsidRDefault="00116A6F" w:rsidP="00116A6F">
      <w:pPr>
        <w:pStyle w:val="ListParagraph"/>
        <w:autoSpaceDE w:val="0"/>
        <w:autoSpaceDN w:val="0"/>
        <w:adjustRightInd w:val="0"/>
        <w:spacing w:line="276" w:lineRule="auto"/>
        <w:ind w:left="360"/>
        <w:jc w:val="both"/>
        <w:rPr>
          <w:lang w:val="en-CA"/>
        </w:rPr>
      </w:pPr>
      <w:r>
        <w:rPr>
          <w:lang w:val="en-CA"/>
        </w:rPr>
        <w:t>H</w:t>
      </w:r>
      <w:r>
        <w:rPr>
          <w:vertAlign w:val="subscript"/>
          <w:lang w:val="en-CA"/>
        </w:rPr>
        <w:t>o</w:t>
      </w:r>
      <w:proofErr w:type="gramStart"/>
      <w:r>
        <w:rPr>
          <w:lang w:val="en-CA"/>
        </w:rPr>
        <w:t>:β</w:t>
      </w:r>
      <w:r>
        <w:rPr>
          <w:vertAlign w:val="subscript"/>
          <w:lang w:val="en-CA"/>
        </w:rPr>
        <w:t>1</w:t>
      </w:r>
      <w:proofErr w:type="gramEnd"/>
      <w:r>
        <w:rPr>
          <w:lang w:val="en-CA"/>
        </w:rPr>
        <w:t>=0</w:t>
      </w:r>
    </w:p>
    <w:p w:rsidR="00116A6F" w:rsidRDefault="00116A6F" w:rsidP="00116A6F">
      <w:pPr>
        <w:pStyle w:val="ListParagraph"/>
        <w:autoSpaceDE w:val="0"/>
        <w:autoSpaceDN w:val="0"/>
        <w:adjustRightInd w:val="0"/>
        <w:spacing w:line="276" w:lineRule="auto"/>
        <w:ind w:left="360"/>
        <w:jc w:val="both"/>
        <w:rPr>
          <w:lang w:val="en-CA"/>
        </w:rPr>
      </w:pPr>
      <w:r>
        <w:rPr>
          <w:lang w:val="en-CA"/>
        </w:rPr>
        <w:t>H</w:t>
      </w:r>
      <w:r>
        <w:rPr>
          <w:vertAlign w:val="subscript"/>
          <w:lang w:val="en-CA"/>
        </w:rPr>
        <w:t>a</w:t>
      </w:r>
      <w:proofErr w:type="gramStart"/>
      <w:r>
        <w:rPr>
          <w:lang w:val="en-CA"/>
        </w:rPr>
        <w:t>:β</w:t>
      </w:r>
      <w:r>
        <w:rPr>
          <w:vertAlign w:val="subscript"/>
          <w:lang w:val="en-CA"/>
        </w:rPr>
        <w:t>1</w:t>
      </w:r>
      <w:proofErr w:type="gramEnd"/>
      <w:r>
        <w:rPr>
          <w:lang w:val="en-CA"/>
        </w:rPr>
        <w:t>≠0</w:t>
      </w:r>
    </w:p>
    <w:p w:rsidR="00116A6F" w:rsidRDefault="00116A6F" w:rsidP="00116A6F">
      <w:pPr>
        <w:pStyle w:val="ListParagraph"/>
        <w:autoSpaceDE w:val="0"/>
        <w:autoSpaceDN w:val="0"/>
        <w:adjustRightInd w:val="0"/>
        <w:spacing w:line="276" w:lineRule="auto"/>
        <w:ind w:left="360"/>
        <w:jc w:val="both"/>
        <w:rPr>
          <w:lang w:val="en-CA"/>
        </w:rPr>
      </w:pPr>
      <w:r>
        <w:rPr>
          <w:lang w:val="en-CA"/>
        </w:rPr>
        <w:t>α=0.05</w:t>
      </w:r>
    </w:p>
    <w:p w:rsidR="00116A6F" w:rsidRDefault="00116A6F" w:rsidP="00116A6F">
      <w:pPr>
        <w:pStyle w:val="ListParagraph"/>
        <w:autoSpaceDE w:val="0"/>
        <w:autoSpaceDN w:val="0"/>
        <w:adjustRightInd w:val="0"/>
        <w:spacing w:line="276" w:lineRule="auto"/>
        <w:ind w:left="360"/>
        <w:jc w:val="both"/>
        <w:rPr>
          <w:lang w:val="en-CA"/>
        </w:rPr>
      </w:pPr>
      <w:r>
        <w:rPr>
          <w:lang w:val="en-CA"/>
        </w:rPr>
        <w:t>This is F-test using regression.</w:t>
      </w:r>
    </w:p>
    <w:p w:rsidR="00116A6F" w:rsidRDefault="00116A6F" w:rsidP="00116A6F">
      <w:pPr>
        <w:pStyle w:val="ListParagraph"/>
        <w:autoSpaceDE w:val="0"/>
        <w:autoSpaceDN w:val="0"/>
        <w:adjustRightInd w:val="0"/>
        <w:spacing w:line="276" w:lineRule="auto"/>
        <w:ind w:left="360"/>
        <w:jc w:val="both"/>
        <w:rPr>
          <w:lang w:val="en-CA"/>
        </w:rPr>
      </w:pPr>
      <w:r>
        <w:rPr>
          <w:lang w:val="en-CA"/>
        </w:rPr>
        <w:t>From above table, we get F-Statistic=9.363 and P-value=0.002</w:t>
      </w:r>
    </w:p>
    <w:p w:rsidR="00116A6F" w:rsidRDefault="00116A6F" w:rsidP="00116A6F">
      <w:pPr>
        <w:pStyle w:val="ListParagraph"/>
        <w:autoSpaceDE w:val="0"/>
        <w:autoSpaceDN w:val="0"/>
        <w:adjustRightInd w:val="0"/>
        <w:spacing w:line="276" w:lineRule="auto"/>
        <w:ind w:left="360"/>
        <w:jc w:val="both"/>
        <w:rPr>
          <w:lang w:val="en-CA"/>
        </w:rPr>
      </w:pPr>
      <w:r>
        <w:rPr>
          <w:lang w:val="en-CA"/>
        </w:rPr>
        <w:t>Since 0.002 &lt; 0.05, it falls in the rejection region. Therefore, reject the null hypothesis and conclude that there is significant evidence of relationship between Price and Square footage of lots.</w:t>
      </w:r>
    </w:p>
    <w:p w:rsidR="00116A6F" w:rsidRDefault="00116A6F" w:rsidP="00116A6F">
      <w:pPr>
        <w:pStyle w:val="ListParagraph"/>
        <w:autoSpaceDE w:val="0"/>
        <w:autoSpaceDN w:val="0"/>
        <w:adjustRightInd w:val="0"/>
        <w:spacing w:line="276" w:lineRule="auto"/>
        <w:ind w:left="360"/>
        <w:jc w:val="both"/>
        <w:rPr>
          <w:lang w:val="en-CA"/>
        </w:rPr>
      </w:pPr>
      <w:r w:rsidRPr="00983447">
        <w:rPr>
          <w:lang w:val="en-CA"/>
        </w:rPr>
        <w:t>We can be 95% confident</w:t>
      </w:r>
      <w:r>
        <w:rPr>
          <w:lang w:val="en-CA"/>
        </w:rPr>
        <w:t xml:space="preserve"> </w:t>
      </w:r>
      <w:r w:rsidRPr="00983447">
        <w:rPr>
          <w:lang w:val="en-CA"/>
        </w:rPr>
        <w:t>that</w:t>
      </w:r>
      <w:r>
        <w:rPr>
          <w:lang w:val="en-CA"/>
        </w:rPr>
        <w:t xml:space="preserve"> </w:t>
      </w:r>
      <w:r w:rsidRPr="00983447">
        <w:rPr>
          <w:lang w:val="en-CA"/>
        </w:rPr>
        <w:t>for</w:t>
      </w:r>
      <w:r>
        <w:rPr>
          <w:lang w:val="en-CA"/>
        </w:rPr>
        <w:t xml:space="preserve"> </w:t>
      </w:r>
      <w:r w:rsidRPr="00983447">
        <w:rPr>
          <w:lang w:val="en-CA"/>
        </w:rPr>
        <w:t xml:space="preserve">each increase of </w:t>
      </w:r>
      <w:r>
        <w:rPr>
          <w:lang w:val="en-CA"/>
        </w:rPr>
        <w:t>$1</w:t>
      </w:r>
      <w:r w:rsidRPr="00983447">
        <w:rPr>
          <w:lang w:val="en-CA"/>
        </w:rPr>
        <w:t xml:space="preserve"> in </w:t>
      </w:r>
      <w:r>
        <w:rPr>
          <w:lang w:val="en-CA"/>
        </w:rPr>
        <w:t xml:space="preserve">price </w:t>
      </w:r>
      <w:r w:rsidRPr="00983447">
        <w:rPr>
          <w:lang w:val="en-CA"/>
        </w:rPr>
        <w:t>the</w:t>
      </w:r>
      <w:r>
        <w:rPr>
          <w:lang w:val="en-CA"/>
        </w:rPr>
        <w:t xml:space="preserve"> </w:t>
      </w:r>
      <w:r w:rsidRPr="00983447">
        <w:rPr>
          <w:lang w:val="en-CA"/>
        </w:rPr>
        <w:t xml:space="preserve">increase in </w:t>
      </w:r>
      <w:r w:rsidRPr="007829B8">
        <w:t xml:space="preserve">square footage of </w:t>
      </w:r>
      <w:r>
        <w:t>lots</w:t>
      </w:r>
      <w:r w:rsidRPr="00983447">
        <w:rPr>
          <w:lang w:val="en-CA"/>
        </w:rPr>
        <w:t xml:space="preserve"> is between </w:t>
      </w:r>
      <w:r>
        <w:rPr>
          <w:lang w:val="en-CA"/>
        </w:rPr>
        <w:t>0.220 and</w:t>
      </w:r>
      <w:r w:rsidRPr="00983447">
        <w:rPr>
          <w:lang w:val="en-CA"/>
        </w:rPr>
        <w:t xml:space="preserve"> </w:t>
      </w:r>
      <w:r>
        <w:rPr>
          <w:lang w:val="en-CA"/>
        </w:rPr>
        <w:t>1.010</w:t>
      </w:r>
      <w:r w:rsidRPr="00983447">
        <w:rPr>
          <w:lang w:val="en-CA"/>
        </w:rPr>
        <w:t>.</w:t>
      </w:r>
      <w:r>
        <w:rPr>
          <w:lang w:val="en-CA"/>
        </w:rPr>
        <w:t xml:space="preserve"> Therefore, </w:t>
      </w:r>
      <w:r w:rsidRPr="00983447">
        <w:rPr>
          <w:lang w:val="en-CA"/>
        </w:rPr>
        <w:t xml:space="preserve">the confidence interval does not include </w:t>
      </w:r>
      <w:proofErr w:type="gramStart"/>
      <w:r w:rsidRPr="00983447">
        <w:rPr>
          <w:lang w:val="en-CA"/>
        </w:rPr>
        <w:t>0,</w:t>
      </w:r>
      <w:proofErr w:type="gramEnd"/>
      <w:r w:rsidRPr="00983447">
        <w:rPr>
          <w:lang w:val="en-CA"/>
        </w:rPr>
        <w:t xml:space="preserve"> there is good evidence that </w:t>
      </w:r>
      <w:r>
        <w:rPr>
          <w:lang w:val="en-CA"/>
        </w:rPr>
        <w:t xml:space="preserve">Price </w:t>
      </w:r>
      <w:r w:rsidRPr="00983447">
        <w:rPr>
          <w:lang w:val="en-CA"/>
        </w:rPr>
        <w:t xml:space="preserve">and </w:t>
      </w:r>
      <w:r w:rsidRPr="007829B8">
        <w:t xml:space="preserve">square footage of </w:t>
      </w:r>
      <w:r>
        <w:t>lots</w:t>
      </w:r>
      <w:r w:rsidRPr="00983447">
        <w:rPr>
          <w:lang w:val="en-CA"/>
        </w:rPr>
        <w:t xml:space="preserve"> are related. </w:t>
      </w:r>
    </w:p>
    <w:p w:rsidR="00116A6F" w:rsidRPr="0084564C" w:rsidRDefault="00116A6F" w:rsidP="00116A6F">
      <w:pPr>
        <w:autoSpaceDE w:val="0"/>
        <w:autoSpaceDN w:val="0"/>
        <w:adjustRightInd w:val="0"/>
        <w:jc w:val="both"/>
        <w:rPr>
          <w:lang w:val="en-CA"/>
        </w:rPr>
      </w:pPr>
    </w:p>
    <w:p w:rsidR="00116A6F" w:rsidRPr="00A92297" w:rsidRDefault="00116A6F" w:rsidP="00116A6F">
      <w:pPr>
        <w:pStyle w:val="Default"/>
        <w:numPr>
          <w:ilvl w:val="0"/>
          <w:numId w:val="2"/>
        </w:numPr>
        <w:jc w:val="both"/>
      </w:pPr>
      <w:r w:rsidRPr="00A92297">
        <w:t xml:space="preserve">Do your results suggest any recommendations for learning about and/or implementing </w:t>
      </w:r>
      <w:r w:rsidRPr="00A92297">
        <w:rPr>
          <w:lang w:val="en-CA"/>
        </w:rPr>
        <w:t>policy on home</w:t>
      </w:r>
      <w:r>
        <w:rPr>
          <w:lang w:val="en-CA"/>
        </w:rPr>
        <w:t xml:space="preserve"> sales </w:t>
      </w:r>
      <w:r w:rsidRPr="00A92297">
        <w:rPr>
          <w:lang w:val="en-CA"/>
        </w:rPr>
        <w:t xml:space="preserve">transactions? Write a </w:t>
      </w:r>
      <w:r>
        <w:rPr>
          <w:lang w:val="en-CA"/>
        </w:rPr>
        <w:t xml:space="preserve">business </w:t>
      </w:r>
      <w:r w:rsidRPr="00A92297">
        <w:rPr>
          <w:lang w:val="en-CA"/>
        </w:rPr>
        <w:t xml:space="preserve">report </w:t>
      </w:r>
      <w:r w:rsidRPr="00A92297">
        <w:t xml:space="preserve">based on your results from </w:t>
      </w:r>
      <w:r>
        <w:t xml:space="preserve">items in </w:t>
      </w:r>
      <w:r w:rsidRPr="00A92297">
        <w:t>1 and 2</w:t>
      </w:r>
      <w:r>
        <w:t xml:space="preserve"> above, strictly following the guideline.</w:t>
      </w:r>
    </w:p>
    <w:p w:rsidR="00116A6F" w:rsidRDefault="00116A6F" w:rsidP="00116A6F">
      <w:pPr>
        <w:autoSpaceDE w:val="0"/>
        <w:autoSpaceDN w:val="0"/>
        <w:adjustRightInd w:val="0"/>
        <w:spacing w:line="240" w:lineRule="auto"/>
        <w:jc w:val="both"/>
        <w:rPr>
          <w:rFonts w:ascii="Times New Roman" w:hAnsi="Times New Roman" w:cs="Times New Roman"/>
          <w:sz w:val="24"/>
          <w:szCs w:val="24"/>
        </w:rPr>
      </w:pPr>
    </w:p>
    <w:p w:rsidR="00116A6F" w:rsidRDefault="00116A6F" w:rsidP="00116A6F">
      <w:pPr>
        <w:autoSpaceDE w:val="0"/>
        <w:autoSpaceDN w:val="0"/>
        <w:adjustRightInd w:val="0"/>
        <w:spacing w:line="240" w:lineRule="auto"/>
        <w:ind w:left="360"/>
        <w:jc w:val="both"/>
        <w:rPr>
          <w:rFonts w:ascii="Times New Roman" w:hAnsi="Times New Roman" w:cs="Times New Roman"/>
          <w:sz w:val="24"/>
          <w:szCs w:val="24"/>
        </w:rPr>
      </w:pPr>
      <w:r w:rsidRPr="00286C32">
        <w:rPr>
          <w:rFonts w:ascii="Times New Roman" w:hAnsi="Times New Roman" w:cs="Times New Roman"/>
          <w:sz w:val="24"/>
          <w:szCs w:val="24"/>
        </w:rPr>
        <w:t xml:space="preserve">In this data analysis assignment, we found out that we were able to gather a lot of information about our participants in the survey through a number of charts and graphs </w:t>
      </w:r>
      <w:r w:rsidRPr="00286C32">
        <w:rPr>
          <w:rFonts w:ascii="Times New Roman" w:hAnsi="Times New Roman" w:cs="Times New Roman"/>
          <w:sz w:val="24"/>
          <w:szCs w:val="24"/>
        </w:rPr>
        <w:lastRenderedPageBreak/>
        <w:t xml:space="preserve">representing relative frequencies. We also managed to determine the distribution of the sample population by constructing box and whisker plots and focusing on measures of central tendency. We have also determined, through contingency tables and a chi-squared test, that there </w:t>
      </w:r>
      <w:r>
        <w:rPr>
          <w:rFonts w:ascii="Times New Roman" w:hAnsi="Times New Roman" w:cs="Times New Roman"/>
          <w:sz w:val="24"/>
          <w:szCs w:val="24"/>
        </w:rPr>
        <w:t>are</w:t>
      </w:r>
      <w:r w:rsidRPr="00286C32">
        <w:rPr>
          <w:rFonts w:ascii="Times New Roman" w:hAnsi="Times New Roman" w:cs="Times New Roman"/>
          <w:sz w:val="24"/>
          <w:szCs w:val="24"/>
        </w:rPr>
        <w:t xml:space="preserve"> significant relationships between the variables we have chosen. In each case we have reject </w:t>
      </w:r>
      <w:r>
        <w:rPr>
          <w:rFonts w:ascii="Times New Roman" w:hAnsi="Times New Roman" w:cs="Times New Roman"/>
          <w:sz w:val="24"/>
          <w:szCs w:val="24"/>
        </w:rPr>
        <w:t xml:space="preserve">the null hypothesis. </w:t>
      </w:r>
      <w:r w:rsidRPr="00286C32">
        <w:rPr>
          <w:rFonts w:ascii="Times New Roman" w:hAnsi="Times New Roman" w:cs="Times New Roman"/>
          <w:sz w:val="24"/>
          <w:szCs w:val="24"/>
        </w:rPr>
        <w:t xml:space="preserve">We believe that there are significant relationships between certain variables in this survey because most of them are independent and everyone has different </w:t>
      </w:r>
      <w:r>
        <w:rPr>
          <w:rFonts w:ascii="Times New Roman" w:hAnsi="Times New Roman" w:cs="Times New Roman"/>
          <w:sz w:val="24"/>
          <w:szCs w:val="24"/>
        </w:rPr>
        <w:t>ideas</w:t>
      </w:r>
      <w:r w:rsidRPr="00286C32">
        <w:rPr>
          <w:rFonts w:ascii="Times New Roman" w:hAnsi="Times New Roman" w:cs="Times New Roman"/>
          <w:sz w:val="24"/>
          <w:szCs w:val="24"/>
        </w:rPr>
        <w:t xml:space="preserve">. Furthermore, we analyzed the </w:t>
      </w:r>
      <w:r>
        <w:rPr>
          <w:rFonts w:ascii="Times New Roman" w:hAnsi="Times New Roman" w:cs="Times New Roman"/>
          <w:sz w:val="24"/>
          <w:szCs w:val="24"/>
        </w:rPr>
        <w:t xml:space="preserve">House sales Associations with their </w:t>
      </w:r>
      <w:r w:rsidRPr="002108C6">
        <w:rPr>
          <w:rFonts w:ascii="Times New Roman" w:hAnsi="Times New Roman" w:cs="Times New Roman"/>
          <w:sz w:val="24"/>
          <w:szCs w:val="24"/>
        </w:rPr>
        <w:t>price based on square footage of homes, and square footage of lots</w:t>
      </w:r>
      <w:r w:rsidRPr="00286C32">
        <w:rPr>
          <w:rFonts w:ascii="Times New Roman" w:hAnsi="Times New Roman" w:cs="Times New Roman"/>
          <w:sz w:val="24"/>
          <w:szCs w:val="24"/>
        </w:rPr>
        <w:t xml:space="preserve">. We conclude that there is </w:t>
      </w:r>
      <w:r>
        <w:rPr>
          <w:rFonts w:ascii="Times New Roman" w:hAnsi="Times New Roman" w:cs="Times New Roman"/>
          <w:sz w:val="24"/>
          <w:szCs w:val="24"/>
        </w:rPr>
        <w:t>weak</w:t>
      </w:r>
      <w:r w:rsidRPr="00286C32">
        <w:rPr>
          <w:rFonts w:ascii="Times New Roman" w:hAnsi="Times New Roman" w:cs="Times New Roman"/>
          <w:sz w:val="24"/>
          <w:szCs w:val="24"/>
        </w:rPr>
        <w:t xml:space="preserve"> positive relationship between the variables. For future studies, we recommend a bigger sample size to reduce sample errors and to better represent the population.</w:t>
      </w:r>
    </w:p>
    <w:p w:rsidR="00116A6F" w:rsidRDefault="00116A6F" w:rsidP="00116A6F">
      <w:pPr>
        <w:autoSpaceDE w:val="0"/>
        <w:autoSpaceDN w:val="0"/>
        <w:adjustRightInd w:val="0"/>
        <w:spacing w:line="240" w:lineRule="auto"/>
        <w:jc w:val="both"/>
        <w:rPr>
          <w:rFonts w:ascii="Times New Roman" w:hAnsi="Times New Roman" w:cs="Times New Roman"/>
          <w:sz w:val="24"/>
          <w:szCs w:val="24"/>
        </w:rPr>
      </w:pPr>
    </w:p>
    <w:p w:rsidR="00116A6F" w:rsidRPr="007432C7" w:rsidRDefault="00116A6F" w:rsidP="00116A6F">
      <w:pPr>
        <w:autoSpaceDE w:val="0"/>
        <w:autoSpaceDN w:val="0"/>
        <w:adjustRightInd w:val="0"/>
        <w:spacing w:line="240" w:lineRule="auto"/>
        <w:jc w:val="both"/>
        <w:rPr>
          <w:rFonts w:ascii="Times New Roman" w:hAnsi="Times New Roman" w:cs="Times New Roman"/>
          <w:sz w:val="24"/>
          <w:szCs w:val="24"/>
        </w:rPr>
      </w:pPr>
      <w:r w:rsidRPr="00837556">
        <w:rPr>
          <w:rFonts w:ascii="Times New Roman" w:hAnsi="Times New Roman" w:cs="Times New Roman"/>
          <w:b/>
          <w:sz w:val="24"/>
          <w:szCs w:val="24"/>
        </w:rPr>
        <w:t>Remark</w:t>
      </w:r>
      <w:r>
        <w:rPr>
          <w:rFonts w:ascii="Times New Roman" w:hAnsi="Times New Roman" w:cs="Times New Roman"/>
          <w:sz w:val="24"/>
          <w:szCs w:val="24"/>
        </w:rPr>
        <w:t>: Minitab software, accessible to section EC students, has all the tools you need and more to work with data easily and complete your assignment on time.</w:t>
      </w:r>
    </w:p>
    <w:p w:rsidR="003F016D" w:rsidRDefault="00116A6F" w:rsidP="00116A6F">
      <w:pPr>
        <w:pStyle w:val="normal0"/>
        <w:ind w:left="72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F016D" w:rsidRDefault="003F016D">
      <w:pPr>
        <w:pStyle w:val="normal0"/>
      </w:pPr>
    </w:p>
    <w:sectPr w:rsidR="003F016D" w:rsidSect="003F016D">
      <w:pgSz w:w="12240" w:h="15840"/>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4050D"/>
    <w:multiLevelType w:val="multilevel"/>
    <w:tmpl w:val="73A4E9E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CCD51F1"/>
    <w:multiLevelType w:val="hybridMultilevel"/>
    <w:tmpl w:val="7B8879AE"/>
    <w:lvl w:ilvl="0" w:tplc="4009000F">
      <w:start w:val="3"/>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oNotDisplayPageBoundaries/>
  <w:proofState w:spelling="clean" w:grammar="clean"/>
  <w:defaultTabStop w:val="720"/>
  <w:characterSpacingControl w:val="doNotCompress"/>
  <w:compat/>
  <w:rsids>
    <w:rsidRoot w:val="003F016D"/>
    <w:rsid w:val="00116A6F"/>
    <w:rsid w:val="003F016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en-IN"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3F016D"/>
    <w:pPr>
      <w:keepNext/>
      <w:keepLines/>
      <w:spacing w:before="400" w:after="120"/>
      <w:outlineLvl w:val="0"/>
    </w:pPr>
    <w:rPr>
      <w:sz w:val="40"/>
      <w:szCs w:val="40"/>
    </w:rPr>
  </w:style>
  <w:style w:type="paragraph" w:styleId="Heading2">
    <w:name w:val="heading 2"/>
    <w:basedOn w:val="normal0"/>
    <w:next w:val="normal0"/>
    <w:rsid w:val="003F016D"/>
    <w:pPr>
      <w:keepNext/>
      <w:keepLines/>
      <w:spacing w:before="360" w:after="120"/>
      <w:outlineLvl w:val="1"/>
    </w:pPr>
    <w:rPr>
      <w:sz w:val="32"/>
      <w:szCs w:val="32"/>
    </w:rPr>
  </w:style>
  <w:style w:type="paragraph" w:styleId="Heading3">
    <w:name w:val="heading 3"/>
    <w:basedOn w:val="normal0"/>
    <w:next w:val="normal0"/>
    <w:rsid w:val="003F016D"/>
    <w:pPr>
      <w:keepNext/>
      <w:keepLines/>
      <w:spacing w:before="320" w:after="80"/>
      <w:outlineLvl w:val="2"/>
    </w:pPr>
    <w:rPr>
      <w:color w:val="434343"/>
      <w:sz w:val="28"/>
      <w:szCs w:val="28"/>
    </w:rPr>
  </w:style>
  <w:style w:type="paragraph" w:styleId="Heading4">
    <w:name w:val="heading 4"/>
    <w:basedOn w:val="normal0"/>
    <w:next w:val="normal0"/>
    <w:rsid w:val="003F016D"/>
    <w:pPr>
      <w:keepNext/>
      <w:keepLines/>
      <w:spacing w:before="280" w:after="80"/>
      <w:outlineLvl w:val="3"/>
    </w:pPr>
    <w:rPr>
      <w:color w:val="666666"/>
      <w:sz w:val="24"/>
      <w:szCs w:val="24"/>
    </w:rPr>
  </w:style>
  <w:style w:type="paragraph" w:styleId="Heading5">
    <w:name w:val="heading 5"/>
    <w:basedOn w:val="normal0"/>
    <w:next w:val="normal0"/>
    <w:rsid w:val="003F016D"/>
    <w:pPr>
      <w:keepNext/>
      <w:keepLines/>
      <w:spacing w:before="240" w:after="80"/>
      <w:outlineLvl w:val="4"/>
    </w:pPr>
    <w:rPr>
      <w:color w:val="666666"/>
    </w:rPr>
  </w:style>
  <w:style w:type="paragraph" w:styleId="Heading6">
    <w:name w:val="heading 6"/>
    <w:basedOn w:val="normal0"/>
    <w:next w:val="normal0"/>
    <w:rsid w:val="003F016D"/>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3F016D"/>
  </w:style>
  <w:style w:type="paragraph" w:styleId="Title">
    <w:name w:val="Title"/>
    <w:basedOn w:val="normal0"/>
    <w:next w:val="normal0"/>
    <w:rsid w:val="003F016D"/>
    <w:pPr>
      <w:keepNext/>
      <w:keepLines/>
      <w:spacing w:after="60"/>
    </w:pPr>
    <w:rPr>
      <w:sz w:val="52"/>
      <w:szCs w:val="52"/>
    </w:rPr>
  </w:style>
  <w:style w:type="paragraph" w:styleId="Subtitle">
    <w:name w:val="Subtitle"/>
    <w:basedOn w:val="normal0"/>
    <w:next w:val="normal0"/>
    <w:rsid w:val="003F016D"/>
    <w:pPr>
      <w:keepNext/>
      <w:keepLines/>
      <w:spacing w:after="320"/>
    </w:pPr>
    <w:rPr>
      <w:color w:val="666666"/>
      <w:sz w:val="30"/>
      <w:szCs w:val="30"/>
    </w:rPr>
  </w:style>
  <w:style w:type="table" w:customStyle="1" w:styleId="a">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0">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1">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2">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3">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4">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5">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6">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7">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8">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9">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a">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b">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c">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d">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e">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f">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f0">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f1">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f2">
    <w:basedOn w:val="TableNormal"/>
    <w:rsid w:val="003F016D"/>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116A6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6A6F"/>
    <w:rPr>
      <w:rFonts w:ascii="Tahoma" w:hAnsi="Tahoma" w:cs="Tahoma"/>
      <w:sz w:val="16"/>
      <w:szCs w:val="16"/>
    </w:rPr>
  </w:style>
  <w:style w:type="paragraph" w:customStyle="1" w:styleId="Default">
    <w:name w:val="Default"/>
    <w:rsid w:val="00116A6F"/>
    <w:pPr>
      <w:widowControl w:val="0"/>
      <w:autoSpaceDE w:val="0"/>
      <w:autoSpaceDN w:val="0"/>
      <w:adjustRightInd w:val="0"/>
      <w:spacing w:line="240" w:lineRule="auto"/>
    </w:pPr>
    <w:rPr>
      <w:rFonts w:ascii="Times New Roman" w:eastAsia="Times New Roman" w:hAnsi="Times New Roman" w:cs="Times New Roman"/>
      <w:color w:val="000000"/>
      <w:sz w:val="24"/>
      <w:szCs w:val="24"/>
      <w:lang w:val="en-US" w:eastAsia="en-US"/>
    </w:rPr>
  </w:style>
  <w:style w:type="paragraph" w:styleId="ListParagraph">
    <w:name w:val="List Paragraph"/>
    <w:basedOn w:val="Normal"/>
    <w:uiPriority w:val="34"/>
    <w:qFormat/>
    <w:rsid w:val="00116A6F"/>
    <w:pPr>
      <w:spacing w:line="240" w:lineRule="auto"/>
      <w:ind w:left="720"/>
    </w:pPr>
    <w:rPr>
      <w:rFonts w:ascii="Times New Roman" w:eastAsia="Times New Roman" w:hAnsi="Times New Roman" w:cs="Times New Roman"/>
      <w:sz w:val="24"/>
      <w:szCs w:val="24"/>
      <w:lang w:val="en-US"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26</Pages>
  <Words>2683</Words>
  <Characters>15297</Characters>
  <Application>Microsoft Office Word</Application>
  <DocSecurity>0</DocSecurity>
  <Lines>127</Lines>
  <Paragraphs>35</Paragraphs>
  <ScaleCrop>false</ScaleCrop>
  <Company/>
  <LinksUpToDate>false</LinksUpToDate>
  <CharactersWithSpaces>17945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PN</dc:creator>
  <cp:lastModifiedBy>SolutionASAP 01</cp:lastModifiedBy>
  <cp:revision>2</cp:revision>
  <dcterms:created xsi:type="dcterms:W3CDTF">2020-04-06T13:21:00Z</dcterms:created>
  <dcterms:modified xsi:type="dcterms:W3CDTF">2020-04-06T13:21:00Z</dcterms:modified>
</cp:coreProperties>
</file>